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38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14284F"/>
          <w:sz w:val="28"/>
          <w:szCs w:val="28"/>
        </w:rPr>
      </w:pPr>
      <w:r w:rsidRPr="002C4E3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FBB0F9" wp14:editId="38C109F6">
            <wp:simplePos x="0" y="0"/>
            <wp:positionH relativeFrom="margin">
              <wp:posOffset>-3810</wp:posOffset>
            </wp:positionH>
            <wp:positionV relativeFrom="margin">
              <wp:posOffset>165735</wp:posOffset>
            </wp:positionV>
            <wp:extent cx="2581275" cy="1657350"/>
            <wp:effectExtent l="0" t="0" r="9525" b="0"/>
            <wp:wrapSquare wrapText="bothSides"/>
            <wp:docPr id="1" name="Рисунок 1" descr="Нововведения ВПР-2025 в общеобразовательны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введения ВПР-2025 в общеобразовательны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  <w:r w:rsidRPr="00030F04">
        <w:rPr>
          <w:color w:val="44546A" w:themeColor="text2"/>
          <w:sz w:val="28"/>
          <w:szCs w:val="28"/>
        </w:rPr>
        <w:t xml:space="preserve">Всероссийские проверочные работы проводятся в целях осуществления мониторинга уровня и качества </w:t>
      </w:r>
      <w:proofErr w:type="gramStart"/>
      <w:r w:rsidRPr="00030F04">
        <w:rPr>
          <w:color w:val="44546A" w:themeColor="text2"/>
          <w:sz w:val="28"/>
          <w:szCs w:val="28"/>
        </w:rPr>
        <w:t>подготовки</w:t>
      </w:r>
      <w:proofErr w:type="gramEnd"/>
      <w:r w:rsidRPr="00030F04">
        <w:rPr>
          <w:color w:val="44546A" w:themeColor="text2"/>
          <w:sz w:val="28"/>
          <w:szCs w:val="28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  <w:proofErr w:type="spellStart"/>
      <w:r w:rsidRPr="00030F04">
        <w:rPr>
          <w:color w:val="44546A" w:themeColor="text2"/>
          <w:sz w:val="28"/>
          <w:szCs w:val="28"/>
        </w:rPr>
        <w:t>Анзор</w:t>
      </w:r>
      <w:proofErr w:type="spellEnd"/>
      <w:r w:rsidRPr="00030F04">
        <w:rPr>
          <w:color w:val="44546A" w:themeColor="text2"/>
          <w:sz w:val="28"/>
          <w:szCs w:val="28"/>
        </w:rPr>
        <w:t xml:space="preserve"> </w:t>
      </w:r>
      <w:proofErr w:type="spellStart"/>
      <w:r w:rsidRPr="00030F04">
        <w:rPr>
          <w:color w:val="44546A" w:themeColor="text2"/>
          <w:sz w:val="28"/>
          <w:szCs w:val="28"/>
        </w:rPr>
        <w:t>Ахмедович</w:t>
      </w:r>
      <w:proofErr w:type="spellEnd"/>
      <w:r w:rsidRPr="00030F04">
        <w:rPr>
          <w:color w:val="44546A" w:themeColor="text2"/>
          <w:sz w:val="28"/>
          <w:szCs w:val="28"/>
        </w:rPr>
        <w:t xml:space="preserve"> Музаев, руководитель Федеральной службы по надзору в сфере образования и науки, отметил: «Основным ориентиром для школ должны быть результаты ВПР, которые нужно использовать для промежуточной аттестации обучающихся, и на основе анализа которых должна вестись работа по ликвидации имеющихся образовательных дефицитов и повышению качества образования. Разработчиками ВПР являются лучшие педагоги Российской Федерации, задания проходят федеральную экспертизу. Это процедура, где по результатам внесенных в систему данных учителя и директора школ получают обратную связь, статистику и рекомендации, с которыми можно работать».</w:t>
      </w: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44546A" w:themeColor="text2"/>
          <w:sz w:val="28"/>
          <w:szCs w:val="28"/>
        </w:rPr>
      </w:pPr>
      <w:r w:rsidRPr="00030F04">
        <w:rPr>
          <w:b/>
          <w:color w:val="44546A" w:themeColor="text2"/>
          <w:sz w:val="28"/>
          <w:szCs w:val="28"/>
        </w:rPr>
        <w:t>ВПР в 2025 году ждут значительные изменения:</w:t>
      </w: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  <w:r w:rsidRPr="00030F04">
        <w:rPr>
          <w:color w:val="44546A" w:themeColor="text2"/>
          <w:sz w:val="28"/>
          <w:szCs w:val="28"/>
        </w:rPr>
        <w:t>- сокращены сроки проведения ВПР: в 2025 году они пройдут с 11 апреля по 16 мая;</w:t>
      </w: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  <w:r w:rsidRPr="00030F04">
        <w:rPr>
          <w:color w:val="44546A" w:themeColor="text2"/>
          <w:sz w:val="28"/>
          <w:szCs w:val="28"/>
        </w:rPr>
        <w:t>- изменения коснутся параллели участников: в 11 классе ВПР проводиться больше не будут, добавятся обучающиеся 10 классов, они примут участие в ВПР по 4 предметам;</w:t>
      </w: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  <w:r w:rsidRPr="00030F04">
        <w:rPr>
          <w:color w:val="44546A" w:themeColor="text2"/>
          <w:sz w:val="28"/>
          <w:szCs w:val="28"/>
        </w:rPr>
        <w:t>- появятся новые предметы: литературное чтение в 4 классе, литература в 5-8 и 10 классах, информатика в 7 и 8 классах;</w:t>
      </w: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  <w:r w:rsidRPr="00030F04">
        <w:rPr>
          <w:color w:val="44546A" w:themeColor="text2"/>
          <w:sz w:val="28"/>
          <w:szCs w:val="28"/>
        </w:rPr>
        <w:t>- в ВПР возвращаются иностранные языки для всех параллелей, участвующих в проверочных работах. При этом в иностранных языках в 2025 году не будет элемента «говорение»;</w:t>
      </w: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  <w:r w:rsidRPr="00030F04">
        <w:rPr>
          <w:color w:val="44546A" w:themeColor="text2"/>
          <w:sz w:val="28"/>
          <w:szCs w:val="28"/>
        </w:rPr>
        <w:t>- изменится продолжительность проведения: в 4 классах все ВПР будут проводиться в течение одного урока; русский язык во всех параллелях, кроме 10 класса, также будет проводиться за один урок. В целом проведение всех ВПР ориентировано на один или два урока.</w:t>
      </w:r>
    </w:p>
    <w:p w:rsidR="002C4E38" w:rsidRPr="00030F04" w:rsidRDefault="002C4E38" w:rsidP="002C4E3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4546A" w:themeColor="text2"/>
          <w:sz w:val="28"/>
          <w:szCs w:val="28"/>
        </w:rPr>
      </w:pPr>
      <w:r w:rsidRPr="00030F04">
        <w:rPr>
          <w:color w:val="44546A" w:themeColor="text2"/>
          <w:sz w:val="28"/>
          <w:szCs w:val="28"/>
        </w:rPr>
        <w:t>Загрузка результатов ВПР с 2025 года будет осуществляться школами с помощью специальной программы «Адаптер», скачать которую можно на сайте ФИОКО или в личных кабинетах образовательных организаций в ФИС ОКО. Кроме того, в личных кабинетах появится раздел «Паспорт образовательной организации», содержащий основные данные о школе. Также будет обновлен раздел аналитики для образовательных организаций, где будут представлены все результаты ВПР для каждой школы, их анализ с описанием имеющейся ситуации и рекомендации по ее улучшению.</w:t>
      </w:r>
    </w:p>
    <w:p w:rsidR="003A5834" w:rsidRPr="00030F04" w:rsidRDefault="003A5834" w:rsidP="002C4E38">
      <w:pPr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5"/>
          <w:b/>
          <w:bCs/>
          <w:color w:val="44546A" w:themeColor="text2"/>
          <w:sz w:val="28"/>
          <w:szCs w:val="28"/>
        </w:rPr>
        <w:lastRenderedPageBreak/>
        <w:t>ВПР проводятся: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в 4 классах</w:t>
      </w:r>
      <w:r w:rsidRPr="00030F04">
        <w:rPr>
          <w:color w:val="44546A" w:themeColor="text2"/>
          <w:sz w:val="28"/>
          <w:szCs w:val="28"/>
        </w:rPr>
        <w:t> – по </w:t>
      </w:r>
      <w:r w:rsidRPr="00030F04">
        <w:rPr>
          <w:rStyle w:val="a4"/>
          <w:color w:val="44546A" w:themeColor="text2"/>
          <w:sz w:val="28"/>
          <w:szCs w:val="28"/>
        </w:rPr>
        <w:t>русскому языку, математике и одному из предметов</w:t>
      </w:r>
      <w:r w:rsidRPr="00030F04">
        <w:rPr>
          <w:color w:val="44546A" w:themeColor="text2"/>
          <w:sz w:val="28"/>
          <w:szCs w:val="28"/>
        </w:rPr>
        <w:t>: окружающий мир, литературное чтение, иностранный язык (английский, немецкий, французский) на одном уроке, продолжительностью не более 45 мин.;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в 5 классах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на бумажном носителе</w:t>
      </w:r>
      <w:r w:rsidRPr="00030F04">
        <w:rPr>
          <w:color w:val="44546A" w:themeColor="text2"/>
          <w:sz w:val="28"/>
          <w:szCs w:val="28"/>
        </w:rPr>
        <w:t> – по русскому языку (один урок), по математике два урока), по одному из предметов: история, литература, иностранный язык (по одному уроку), и одному из предметов: география, биология (по 2 урока);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с использованием компьютера</w:t>
      </w:r>
      <w:r w:rsidRPr="00030F04">
        <w:rPr>
          <w:color w:val="44546A" w:themeColor="text2"/>
          <w:sz w:val="28"/>
          <w:szCs w:val="28"/>
        </w:rPr>
        <w:t> – по истории (один урок), биологии (2 урока);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в 6 классах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на бумажном носителе</w:t>
      </w:r>
      <w:r w:rsidRPr="00030F04">
        <w:rPr>
          <w:color w:val="44546A" w:themeColor="text2"/>
          <w:sz w:val="28"/>
          <w:szCs w:val="28"/>
        </w:rPr>
        <w:t> – по русскому языку (один урок), по математике (два урока), по одному из предметов: история, обществознание, литература, иностранный язык (по одному уроку), и одному из предметов: география, биология (по 2 урока каждый);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с использованием компьютера</w:t>
      </w:r>
      <w:r w:rsidRPr="00030F04">
        <w:rPr>
          <w:color w:val="44546A" w:themeColor="text2"/>
          <w:sz w:val="28"/>
          <w:szCs w:val="28"/>
        </w:rPr>
        <w:t xml:space="preserve"> – по одному из предметов: </w:t>
      </w:r>
      <w:proofErr w:type="gramStart"/>
      <w:r w:rsidRPr="00030F04">
        <w:rPr>
          <w:color w:val="44546A" w:themeColor="text2"/>
          <w:sz w:val="28"/>
          <w:szCs w:val="28"/>
        </w:rPr>
        <w:t>история,  обществознание</w:t>
      </w:r>
      <w:proofErr w:type="gramEnd"/>
      <w:r w:rsidRPr="00030F04">
        <w:rPr>
          <w:color w:val="44546A" w:themeColor="text2"/>
          <w:sz w:val="28"/>
          <w:szCs w:val="28"/>
        </w:rPr>
        <w:t xml:space="preserve"> (по одному уроку каждый), по одному из предметов: география, биологии (по 2 урока каждый);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в 7 классе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на бумажном носителе</w:t>
      </w:r>
      <w:r w:rsidRPr="00030F04">
        <w:rPr>
          <w:color w:val="44546A" w:themeColor="text2"/>
          <w:sz w:val="28"/>
          <w:szCs w:val="28"/>
        </w:rPr>
        <w:t xml:space="preserve"> – по русскому языку (один урок), по </w:t>
      </w:r>
      <w:proofErr w:type="gramStart"/>
      <w:r w:rsidRPr="00030F04">
        <w:rPr>
          <w:color w:val="44546A" w:themeColor="text2"/>
          <w:sz w:val="28"/>
          <w:szCs w:val="28"/>
        </w:rPr>
        <w:t>математике  базовая</w:t>
      </w:r>
      <w:proofErr w:type="gramEnd"/>
      <w:r w:rsidRPr="00030F04">
        <w:rPr>
          <w:color w:val="44546A" w:themeColor="text2"/>
          <w:sz w:val="28"/>
          <w:szCs w:val="28"/>
        </w:rPr>
        <w:t xml:space="preserve"> или математика с углубленным изучением (по 2 урока), по одному из предметов: история, обществознание, литература, иностранный язык (по одному уроку каждый), и одному из предметов: география, биология, физика базовая, физика с углубленным изучением, информатика  (по 2 урока каждый);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с использованием компьютера </w:t>
      </w:r>
      <w:r w:rsidRPr="00030F04">
        <w:rPr>
          <w:color w:val="44546A" w:themeColor="text2"/>
          <w:sz w:val="28"/>
          <w:szCs w:val="28"/>
        </w:rPr>
        <w:t>– по одному из предметов: история, обществознание (по одному уроку каждый), по одному из предметов: география, биологии (по 2 урока каждый);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в 8 классе</w:t>
      </w:r>
      <w:r w:rsidRPr="00030F04">
        <w:rPr>
          <w:color w:val="44546A" w:themeColor="text2"/>
          <w:sz w:val="28"/>
          <w:szCs w:val="28"/>
        </w:rPr>
        <w:t> (школьники, участвующие в НИКО и международных исследованиях качества образования, ВПР не пишут)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lastRenderedPageBreak/>
        <w:t>на бумажном носителе</w:t>
      </w:r>
      <w:r w:rsidRPr="00030F04">
        <w:rPr>
          <w:color w:val="44546A" w:themeColor="text2"/>
          <w:sz w:val="28"/>
          <w:szCs w:val="28"/>
        </w:rPr>
        <w:t xml:space="preserve"> – по русскому языку (один урок), по </w:t>
      </w:r>
      <w:proofErr w:type="gramStart"/>
      <w:r w:rsidRPr="00030F04">
        <w:rPr>
          <w:color w:val="44546A" w:themeColor="text2"/>
          <w:sz w:val="28"/>
          <w:szCs w:val="28"/>
        </w:rPr>
        <w:t>математике  базовая</w:t>
      </w:r>
      <w:proofErr w:type="gramEnd"/>
      <w:r w:rsidRPr="00030F04">
        <w:rPr>
          <w:color w:val="44546A" w:themeColor="text2"/>
          <w:sz w:val="28"/>
          <w:szCs w:val="28"/>
        </w:rPr>
        <w:t xml:space="preserve"> или математика с углубленным изучением (по 2 урока), по одному из предметов: история, обществознание, литература, иностранный язык (по одному уроку каждый), и одному из предметов: география, биология, химия, физика базовая, физика с углубленным изучением, информатика  (по 2 урока каждый);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с использованием компьютера </w:t>
      </w:r>
      <w:r w:rsidRPr="00030F04">
        <w:rPr>
          <w:color w:val="44546A" w:themeColor="text2"/>
          <w:sz w:val="28"/>
          <w:szCs w:val="28"/>
        </w:rPr>
        <w:t>– по одному из предметов: история, обществознание (по одному уроку каждый), по одному из предметов: география, биологии (по 2 урока каждый);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в 10 классах</w:t>
      </w:r>
      <w:r w:rsidRPr="00030F04">
        <w:rPr>
          <w:color w:val="44546A" w:themeColor="text2"/>
          <w:sz w:val="28"/>
          <w:szCs w:val="28"/>
        </w:rPr>
        <w:t> (школьники, участвующие в НИКО и международных исследованиях качества образования, ВПР не пишут)</w:t>
      </w:r>
    </w:p>
    <w:p w:rsidR="00030F04" w:rsidRPr="00030F04" w:rsidRDefault="00030F04" w:rsidP="00030F04">
      <w:pPr>
        <w:pStyle w:val="a3"/>
        <w:shd w:val="clear" w:color="auto" w:fill="FFFFFF"/>
        <w:spacing w:before="0" w:beforeAutospacing="0" w:after="360" w:afterAutospacing="0"/>
        <w:jc w:val="both"/>
        <w:rPr>
          <w:color w:val="44546A" w:themeColor="text2"/>
          <w:sz w:val="28"/>
          <w:szCs w:val="28"/>
        </w:rPr>
      </w:pPr>
      <w:r w:rsidRPr="00030F04">
        <w:rPr>
          <w:rStyle w:val="a4"/>
          <w:color w:val="44546A" w:themeColor="text2"/>
          <w:sz w:val="28"/>
          <w:szCs w:val="28"/>
        </w:rPr>
        <w:t>на бумажном носителе</w:t>
      </w:r>
      <w:r w:rsidRPr="00030F04">
        <w:rPr>
          <w:color w:val="44546A" w:themeColor="text2"/>
          <w:sz w:val="28"/>
          <w:szCs w:val="28"/>
        </w:rPr>
        <w:t xml:space="preserve"> – по русскому языку (2 урока), по </w:t>
      </w:r>
      <w:proofErr w:type="gramStart"/>
      <w:r w:rsidRPr="00030F04">
        <w:rPr>
          <w:color w:val="44546A" w:themeColor="text2"/>
          <w:sz w:val="28"/>
          <w:szCs w:val="28"/>
        </w:rPr>
        <w:t>математике  (</w:t>
      </w:r>
      <w:proofErr w:type="gramEnd"/>
      <w:r w:rsidRPr="00030F04">
        <w:rPr>
          <w:color w:val="44546A" w:themeColor="text2"/>
          <w:sz w:val="28"/>
          <w:szCs w:val="28"/>
        </w:rPr>
        <w:t>2 урока), по 2 предметам из предметов: история, обществознание, география, физика, химия, литература, иностранный язык (по 2 урока каждый).</w:t>
      </w:r>
    </w:p>
    <w:p w:rsidR="00030F04" w:rsidRPr="00030F04" w:rsidRDefault="00030F04" w:rsidP="00030F04">
      <w:pPr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030F04" w:rsidRPr="00030F04" w:rsidRDefault="00030F04" w:rsidP="00030F04">
      <w:pPr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bookmarkStart w:id="0" w:name="_GoBack"/>
      <w:bookmarkEnd w:id="0"/>
    </w:p>
    <w:sectPr w:rsidR="00030F04" w:rsidRPr="0003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38"/>
    <w:rsid w:val="00030F04"/>
    <w:rsid w:val="002C4E38"/>
    <w:rsid w:val="003A5834"/>
    <w:rsid w:val="0087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628D7-C6A5-4594-BB11-99578B2B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F04"/>
    <w:rPr>
      <w:b/>
      <w:bCs/>
    </w:rPr>
  </w:style>
  <w:style w:type="character" w:styleId="a5">
    <w:name w:val="Emphasis"/>
    <w:basedOn w:val="a0"/>
    <w:uiPriority w:val="20"/>
    <w:qFormat/>
    <w:rsid w:val="00030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2025-01-17T06:47:00Z</dcterms:created>
  <dcterms:modified xsi:type="dcterms:W3CDTF">2025-01-20T07:03:00Z</dcterms:modified>
</cp:coreProperties>
</file>