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9B2" w:rsidRPr="001F59B2" w:rsidRDefault="001F59B2" w:rsidP="001F59B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32"/>
          <w:lang w:eastAsia="ru-RU"/>
        </w:rPr>
      </w:pPr>
      <w:r w:rsidRPr="001F59B2"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32"/>
          <w:lang w:eastAsia="ru-RU"/>
        </w:rPr>
        <w:t>Демоверсии ВПР 2025 для 4 класса</w:t>
      </w:r>
    </w:p>
    <w:p w:rsidR="001F59B2" w:rsidRPr="001F59B2" w:rsidRDefault="001F59B2" w:rsidP="001F59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4" w:history="1">
        <w:r w:rsidRPr="001F59B2">
          <w:rPr>
            <w:rFonts w:ascii="Times New Roman" w:eastAsia="Times New Roman" w:hAnsi="Times New Roman" w:cs="Times New Roman"/>
            <w:color w:val="5869DA"/>
            <w:sz w:val="28"/>
            <w:szCs w:val="28"/>
            <w:bdr w:val="none" w:sz="0" w:space="0" w:color="auto" w:frame="1"/>
            <w:lang w:eastAsia="ru-RU"/>
          </w:rPr>
          <w:t>ВПР</w:t>
        </w:r>
      </w:hyperlink>
    </w:p>
    <w:p w:rsidR="001F59B2" w:rsidRPr="001F59B2" w:rsidRDefault="001F59B2" w:rsidP="001F59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Официальные демоверсии (образцы) ВПР на 2025 год для учащихся 4 классов.</w:t>
      </w:r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проверочные работы </w:t>
      </w:r>
      <w:hyperlink r:id="rId5" w:history="1">
        <w:r w:rsidRPr="001F59B2">
          <w:rPr>
            <w:rFonts w:ascii="Times New Roman" w:eastAsia="Times New Roman" w:hAnsi="Times New Roman" w:cs="Times New Roman"/>
            <w:color w:val="3763C2"/>
            <w:sz w:val="28"/>
            <w:szCs w:val="28"/>
            <w:bdr w:val="none" w:sz="0" w:space="0" w:color="auto" w:frame="1"/>
            <w:lang w:eastAsia="ru-RU"/>
          </w:rPr>
          <w:t>пройдут</w:t>
        </w:r>
      </w:hyperlink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 </w:t>
      </w:r>
      <w:r w:rsidRPr="001F59B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11 апреля по 16 мая 2025 года.</w:t>
      </w:r>
      <w:r w:rsidRPr="001F59B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</w:r>
      <w:r w:rsidRPr="001F59B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</w:r>
      <w:bookmarkStart w:id="0" w:name="_GoBack"/>
      <w:bookmarkEnd w:id="0"/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59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Русский язык</w:t>
      </w:r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 проверочной работы по русскому языку отводится один урок (не более 45 минут). Работа включает в себя 12 заданий.</w:t>
      </w:r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выполнении работы не разрешается пользоваться учебниками, рабочими тетрадями, справочниками по грамматике, орфографическими словарями, другим справочным материалом.</w:t>
      </w:r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При необходимости можно пользоваться черновиком. Записи в черновике проверяться и оцениваться не </w:t>
      </w:r>
      <w:proofErr w:type="gramStart"/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будут.</w:t>
      </w:r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→</w:t>
      </w:r>
      <w:proofErr w:type="gramEnd"/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Демоверсия: </w:t>
      </w:r>
      <w:hyperlink r:id="rId6" w:history="1">
        <w:r w:rsidRPr="001F59B2">
          <w:rPr>
            <w:rFonts w:ascii="Times New Roman" w:eastAsia="Times New Roman" w:hAnsi="Times New Roman" w:cs="Times New Roman"/>
            <w:color w:val="3763C2"/>
            <w:sz w:val="28"/>
            <w:szCs w:val="28"/>
            <w:bdr w:val="none" w:sz="0" w:space="0" w:color="auto" w:frame="1"/>
            <w:lang w:eastAsia="ru-RU"/>
          </w:rPr>
          <w:t>ru4-vpr25.pdf</w:t>
        </w:r>
      </w:hyperlink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→ Описание работы: </w:t>
      </w:r>
      <w:hyperlink r:id="rId7" w:history="1">
        <w:r w:rsidRPr="001F59B2">
          <w:rPr>
            <w:rFonts w:ascii="Times New Roman" w:eastAsia="Times New Roman" w:hAnsi="Times New Roman" w:cs="Times New Roman"/>
            <w:color w:val="3763C2"/>
            <w:sz w:val="28"/>
            <w:szCs w:val="28"/>
            <w:bdr w:val="none" w:sz="0" w:space="0" w:color="auto" w:frame="1"/>
            <w:lang w:eastAsia="ru-RU"/>
          </w:rPr>
          <w:t>ru4-o-vpr25.pdf</w:t>
        </w:r>
      </w:hyperlink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59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Математика</w:t>
      </w:r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выполнение проверочной работы по математике отводится один урок (не более 45 минут). Работа включает в себя 11 заданий.</w:t>
      </w:r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выполнении работы не разрешается пользоваться учебниками, рабочими тетрадями, справочниками, калькулятором.</w:t>
      </w:r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При необходимости можно пользоваться черновиком. Записи в черновике проверяться и оцениваться не </w:t>
      </w:r>
      <w:proofErr w:type="gramStart"/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будут.</w:t>
      </w:r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→</w:t>
      </w:r>
      <w:proofErr w:type="gramEnd"/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Демоверсия: </w:t>
      </w:r>
      <w:hyperlink r:id="rId8" w:history="1">
        <w:r w:rsidRPr="001F59B2">
          <w:rPr>
            <w:rFonts w:ascii="Times New Roman" w:eastAsia="Times New Roman" w:hAnsi="Times New Roman" w:cs="Times New Roman"/>
            <w:color w:val="3763C2"/>
            <w:sz w:val="28"/>
            <w:szCs w:val="28"/>
            <w:bdr w:val="none" w:sz="0" w:space="0" w:color="auto" w:frame="1"/>
            <w:lang w:eastAsia="ru-RU"/>
          </w:rPr>
          <w:t>math4-vpr25.pdf</w:t>
        </w:r>
      </w:hyperlink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→ Описание работы: </w:t>
      </w:r>
      <w:hyperlink r:id="rId9" w:history="1">
        <w:r w:rsidRPr="001F59B2">
          <w:rPr>
            <w:rFonts w:ascii="Times New Roman" w:eastAsia="Times New Roman" w:hAnsi="Times New Roman" w:cs="Times New Roman"/>
            <w:color w:val="3763C2"/>
            <w:sz w:val="28"/>
            <w:szCs w:val="28"/>
            <w:bdr w:val="none" w:sz="0" w:space="0" w:color="auto" w:frame="1"/>
            <w:lang w:eastAsia="ru-RU"/>
          </w:rPr>
          <w:t>math4-o-vpr25.pdf</w:t>
        </w:r>
      </w:hyperlink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59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Окружающий мир</w:t>
      </w:r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выполнение проверочной работы по предмету «Окружающий мир» отводится один урок (не более 45 минут). Работа включает в себя 10 заданий.</w:t>
      </w:r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При выполнении работы не разрешается пользоваться учебниками, рабочими </w:t>
      </w:r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тетрадями, справочным материалом.</w:t>
      </w:r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При необходимости можно пользоваться черновиком. Записи в черновике проверяться и оцениваться не </w:t>
      </w:r>
      <w:proofErr w:type="gramStart"/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будут.</w:t>
      </w:r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→</w:t>
      </w:r>
      <w:proofErr w:type="gramEnd"/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Демоверсия: </w:t>
      </w:r>
      <w:hyperlink r:id="rId10" w:history="1">
        <w:r w:rsidRPr="001F59B2">
          <w:rPr>
            <w:rFonts w:ascii="Times New Roman" w:eastAsia="Times New Roman" w:hAnsi="Times New Roman" w:cs="Times New Roman"/>
            <w:color w:val="3763C2"/>
            <w:sz w:val="28"/>
            <w:szCs w:val="28"/>
            <w:bdr w:val="none" w:sz="0" w:space="0" w:color="auto" w:frame="1"/>
            <w:lang w:eastAsia="ru-RU"/>
          </w:rPr>
          <w:t>okr4-vpr25.pdf</w:t>
        </w:r>
      </w:hyperlink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→ Описание работы: </w:t>
      </w:r>
      <w:hyperlink r:id="rId11" w:history="1">
        <w:r w:rsidRPr="001F59B2">
          <w:rPr>
            <w:rFonts w:ascii="Times New Roman" w:eastAsia="Times New Roman" w:hAnsi="Times New Roman" w:cs="Times New Roman"/>
            <w:color w:val="3763C2"/>
            <w:sz w:val="28"/>
            <w:szCs w:val="28"/>
            <w:bdr w:val="none" w:sz="0" w:space="0" w:color="auto" w:frame="1"/>
            <w:lang w:eastAsia="ru-RU"/>
          </w:rPr>
          <w:t>okr4-o-vpr25.pdf</w:t>
        </w:r>
      </w:hyperlink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59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Литературное чтение</w:t>
      </w:r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выполнение проверочной работы по литературному чтению отводится один урок (не более 45 минут). Работа включает в себя 14 заданий.</w:t>
      </w:r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выполнении работы не разрешается пользоваться учебниками, рабочими тетрадями, справочным материалом.</w:t>
      </w:r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При необходимости можно пользоваться черновиком. Записи в черновике проверяться и оцениваться не </w:t>
      </w:r>
      <w:proofErr w:type="gramStart"/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будут.</w:t>
      </w:r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→</w:t>
      </w:r>
      <w:proofErr w:type="gramEnd"/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Демоверсия: </w:t>
      </w:r>
      <w:hyperlink r:id="rId12" w:history="1">
        <w:r w:rsidRPr="001F59B2">
          <w:rPr>
            <w:rFonts w:ascii="Times New Roman" w:eastAsia="Times New Roman" w:hAnsi="Times New Roman" w:cs="Times New Roman"/>
            <w:color w:val="3763C2"/>
            <w:sz w:val="28"/>
            <w:szCs w:val="28"/>
            <w:bdr w:val="none" w:sz="0" w:space="0" w:color="auto" w:frame="1"/>
            <w:lang w:eastAsia="ru-RU"/>
          </w:rPr>
          <w:t>lit4-vpr25.pdf</w:t>
        </w:r>
      </w:hyperlink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→ Описание работы: </w:t>
      </w:r>
      <w:hyperlink r:id="rId13" w:history="1">
        <w:r w:rsidRPr="001F59B2">
          <w:rPr>
            <w:rFonts w:ascii="Times New Roman" w:eastAsia="Times New Roman" w:hAnsi="Times New Roman" w:cs="Times New Roman"/>
            <w:color w:val="3763C2"/>
            <w:sz w:val="28"/>
            <w:szCs w:val="28"/>
            <w:bdr w:val="none" w:sz="0" w:space="0" w:color="auto" w:frame="1"/>
            <w:lang w:eastAsia="ru-RU"/>
          </w:rPr>
          <w:t>lit4-vpr-o.pdf</w:t>
        </w:r>
      </w:hyperlink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59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Английский язык</w:t>
      </w:r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 выполнение проверочной работы по английскому языку отводится один урок. Работа состоит из 4 </w:t>
      </w:r>
      <w:proofErr w:type="gramStart"/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заданий.</w:t>
      </w:r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→</w:t>
      </w:r>
      <w:proofErr w:type="gramEnd"/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Демоверсия: </w:t>
      </w:r>
      <w:hyperlink r:id="rId14" w:history="1">
        <w:r w:rsidRPr="001F59B2">
          <w:rPr>
            <w:rFonts w:ascii="Times New Roman" w:eastAsia="Times New Roman" w:hAnsi="Times New Roman" w:cs="Times New Roman"/>
            <w:color w:val="3763C2"/>
            <w:sz w:val="28"/>
            <w:szCs w:val="28"/>
            <w:bdr w:val="none" w:sz="0" w:space="0" w:color="auto" w:frame="1"/>
            <w:lang w:eastAsia="ru-RU"/>
          </w:rPr>
          <w:t>en4-vpr25.pdf</w:t>
        </w:r>
      </w:hyperlink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→ Описание работы: </w:t>
      </w:r>
      <w:hyperlink r:id="rId15" w:history="1">
        <w:r w:rsidRPr="001F59B2">
          <w:rPr>
            <w:rFonts w:ascii="Times New Roman" w:eastAsia="Times New Roman" w:hAnsi="Times New Roman" w:cs="Times New Roman"/>
            <w:color w:val="3763C2"/>
            <w:sz w:val="28"/>
            <w:szCs w:val="28"/>
            <w:bdr w:val="none" w:sz="0" w:space="0" w:color="auto" w:frame="1"/>
            <w:lang w:eastAsia="ru-RU"/>
          </w:rPr>
          <w:t>en4-o-vpr25.pdf</w:t>
        </w:r>
      </w:hyperlink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59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Французский язык</w:t>
      </w:r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 выполнение проверочной работы по французскому языку отводится один урок. Работа состоит из 4 </w:t>
      </w:r>
      <w:proofErr w:type="gramStart"/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заданий.</w:t>
      </w:r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→</w:t>
      </w:r>
      <w:proofErr w:type="gramEnd"/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Демоверсия: </w:t>
      </w:r>
      <w:hyperlink r:id="rId16" w:history="1">
        <w:r w:rsidRPr="001F59B2">
          <w:rPr>
            <w:rFonts w:ascii="Times New Roman" w:eastAsia="Times New Roman" w:hAnsi="Times New Roman" w:cs="Times New Roman"/>
            <w:color w:val="3763C2"/>
            <w:sz w:val="28"/>
            <w:szCs w:val="28"/>
            <w:bdr w:val="none" w:sz="0" w:space="0" w:color="auto" w:frame="1"/>
            <w:lang w:eastAsia="ru-RU"/>
          </w:rPr>
          <w:t>fr4-vpr25.pdf</w:t>
        </w:r>
      </w:hyperlink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→ Описание работы: </w:t>
      </w:r>
      <w:hyperlink r:id="rId17" w:history="1">
        <w:r w:rsidRPr="001F59B2">
          <w:rPr>
            <w:rFonts w:ascii="Times New Roman" w:eastAsia="Times New Roman" w:hAnsi="Times New Roman" w:cs="Times New Roman"/>
            <w:color w:val="3763C2"/>
            <w:sz w:val="28"/>
            <w:szCs w:val="28"/>
            <w:bdr w:val="none" w:sz="0" w:space="0" w:color="auto" w:frame="1"/>
            <w:lang w:eastAsia="ru-RU"/>
          </w:rPr>
          <w:t>fr4-o-vpr25.pdf</w:t>
        </w:r>
      </w:hyperlink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59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Немецкий язык</w:t>
      </w:r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 выполнение проверочной работы по немецкому языку отводится один </w:t>
      </w:r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урок. Работа состоит из 4 </w:t>
      </w:r>
      <w:proofErr w:type="gramStart"/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заданий.</w:t>
      </w:r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→</w:t>
      </w:r>
      <w:proofErr w:type="gramEnd"/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Демоверсия: </w:t>
      </w:r>
      <w:hyperlink r:id="rId18" w:history="1">
        <w:r w:rsidRPr="001F59B2">
          <w:rPr>
            <w:rFonts w:ascii="Times New Roman" w:eastAsia="Times New Roman" w:hAnsi="Times New Roman" w:cs="Times New Roman"/>
            <w:color w:val="3763C2"/>
            <w:sz w:val="28"/>
            <w:szCs w:val="28"/>
            <w:bdr w:val="none" w:sz="0" w:space="0" w:color="auto" w:frame="1"/>
            <w:lang w:eastAsia="ru-RU"/>
          </w:rPr>
          <w:t>de4-vpr25.pdf</w:t>
        </w:r>
      </w:hyperlink>
      <w:r w:rsidRPr="001F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→ Описание работы: </w:t>
      </w:r>
      <w:hyperlink r:id="rId19" w:history="1">
        <w:r w:rsidRPr="001F59B2">
          <w:rPr>
            <w:rFonts w:ascii="Times New Roman" w:eastAsia="Times New Roman" w:hAnsi="Times New Roman" w:cs="Times New Roman"/>
            <w:color w:val="3763C2"/>
            <w:sz w:val="28"/>
            <w:szCs w:val="28"/>
            <w:bdr w:val="none" w:sz="0" w:space="0" w:color="auto" w:frame="1"/>
            <w:lang w:eastAsia="ru-RU"/>
          </w:rPr>
          <w:t>de4-o-vpr25.pdf</w:t>
        </w:r>
      </w:hyperlink>
    </w:p>
    <w:p w:rsidR="00473ECD" w:rsidRPr="001F59B2" w:rsidRDefault="00473ECD">
      <w:pPr>
        <w:rPr>
          <w:rFonts w:ascii="Times New Roman" w:hAnsi="Times New Roman" w:cs="Times New Roman"/>
          <w:sz w:val="28"/>
          <w:szCs w:val="28"/>
        </w:rPr>
      </w:pPr>
    </w:p>
    <w:sectPr w:rsidR="00473ECD" w:rsidRPr="001F5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9B2"/>
    <w:rsid w:val="001F59B2"/>
    <w:rsid w:val="0047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679A94-EDA4-41F1-B93F-2727F5013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ege.ru/index.php?do=download&amp;id=26328" TargetMode="External"/><Relationship Id="rId13" Type="http://schemas.openxmlformats.org/officeDocument/2006/relationships/hyperlink" Target="https://4ege.ru/index.php?do=download&amp;id=26413" TargetMode="External"/><Relationship Id="rId18" Type="http://schemas.openxmlformats.org/officeDocument/2006/relationships/hyperlink" Target="https://4ege.ru/index.php?do=download&amp;id=26856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4ege.ru/index.php?do=download&amp;id=26331" TargetMode="External"/><Relationship Id="rId12" Type="http://schemas.openxmlformats.org/officeDocument/2006/relationships/hyperlink" Target="https://4ege.ru/index.php?do=download&amp;id=26412" TargetMode="External"/><Relationship Id="rId17" Type="http://schemas.openxmlformats.org/officeDocument/2006/relationships/hyperlink" Target="https://4ege.ru/index.php?do=download&amp;id=2685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4ege.ru/index.php?do=download&amp;id=26854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4ege.ru/index.php?do=download&amp;id=26332" TargetMode="External"/><Relationship Id="rId11" Type="http://schemas.openxmlformats.org/officeDocument/2006/relationships/hyperlink" Target="https://4ege.ru/index.php?do=download&amp;id=26329" TargetMode="External"/><Relationship Id="rId5" Type="http://schemas.openxmlformats.org/officeDocument/2006/relationships/hyperlink" Target="https://4ege.ru/vpr/70400-raspisanie-vpr-2025.html" TargetMode="External"/><Relationship Id="rId15" Type="http://schemas.openxmlformats.org/officeDocument/2006/relationships/hyperlink" Target="https://4ege.ru/index.php?do=download&amp;id=26857" TargetMode="External"/><Relationship Id="rId10" Type="http://schemas.openxmlformats.org/officeDocument/2006/relationships/hyperlink" Target="https://4ege.ru/index.php?do=download&amp;id=26330" TargetMode="External"/><Relationship Id="rId19" Type="http://schemas.openxmlformats.org/officeDocument/2006/relationships/hyperlink" Target="https://4ege.ru/index.php?do=download&amp;id=26855" TargetMode="External"/><Relationship Id="rId4" Type="http://schemas.openxmlformats.org/officeDocument/2006/relationships/hyperlink" Target="https://4ege.ru/vpr/" TargetMode="External"/><Relationship Id="rId9" Type="http://schemas.openxmlformats.org/officeDocument/2006/relationships/hyperlink" Target="https://4ege.ru/index.php?do=download&amp;id=26327" TargetMode="External"/><Relationship Id="rId14" Type="http://schemas.openxmlformats.org/officeDocument/2006/relationships/hyperlink" Target="https://4ege.ru/index.php?do=download&amp;id=268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2025-01-20T06:50:00Z</dcterms:created>
  <dcterms:modified xsi:type="dcterms:W3CDTF">2025-01-20T06:53:00Z</dcterms:modified>
</cp:coreProperties>
</file>