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6F" w:rsidRDefault="00E8326F" w:rsidP="00E8326F">
      <w:pPr>
        <w:jc w:val="right"/>
      </w:pPr>
      <w:r>
        <w:t>Приложение 2</w:t>
      </w:r>
    </w:p>
    <w:p w:rsidR="008D32BC" w:rsidRDefault="008D32BC" w:rsidP="00E8326F">
      <w:pPr>
        <w:jc w:val="right"/>
      </w:pPr>
    </w:p>
    <w:p w:rsidR="00E8326F" w:rsidRDefault="00E8326F" w:rsidP="00E8326F">
      <w:pPr>
        <w:jc w:val="center"/>
      </w:pPr>
    </w:p>
    <w:p w:rsidR="00E8326F" w:rsidRDefault="00E8326F" w:rsidP="00E832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Pr="00A364CF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по психолого-педагогической сопровождения детей </w:t>
      </w:r>
    </w:p>
    <w:p w:rsidR="00E8326F" w:rsidRPr="00604C82" w:rsidRDefault="00E8326F" w:rsidP="00E832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04C82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604C82" w:rsidRPr="00604C82">
        <w:rPr>
          <w:rFonts w:ascii="Times New Roman" w:hAnsi="Times New Roman" w:cs="Times New Roman"/>
          <w:sz w:val="28"/>
          <w:szCs w:val="28"/>
          <w:u w:val="single"/>
        </w:rPr>
        <w:t>г. Мичуринске</w:t>
      </w:r>
      <w:r w:rsidR="00F93167">
        <w:rPr>
          <w:rFonts w:ascii="Times New Roman" w:hAnsi="Times New Roman" w:cs="Times New Roman"/>
          <w:sz w:val="28"/>
          <w:szCs w:val="28"/>
          <w:u w:val="single"/>
        </w:rPr>
        <w:t xml:space="preserve"> Тамбовской области</w:t>
      </w:r>
    </w:p>
    <w:p w:rsidR="00E8326F" w:rsidRPr="003D2764" w:rsidRDefault="00E8326F" w:rsidP="00E8326F">
      <w:pPr>
        <w:jc w:val="center"/>
        <w:rPr>
          <w:rFonts w:ascii="Times New Roman" w:hAnsi="Times New Roman" w:cs="Times New Roman"/>
        </w:rPr>
      </w:pPr>
      <w:r w:rsidRPr="003D2764">
        <w:rPr>
          <w:rFonts w:ascii="Times New Roman" w:hAnsi="Times New Roman" w:cs="Times New Roman"/>
        </w:rPr>
        <w:t>наименование муниципалитета</w:t>
      </w:r>
    </w:p>
    <w:p w:rsidR="00E8326F" w:rsidRDefault="00E8326F" w:rsidP="00E8326F">
      <w:pPr>
        <w:jc w:val="center"/>
      </w:pPr>
    </w:p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7189"/>
        <w:gridCol w:w="2023"/>
        <w:gridCol w:w="1701"/>
        <w:gridCol w:w="3416"/>
      </w:tblGrid>
      <w:tr w:rsidR="00E8326F" w:rsidTr="003F3259">
        <w:trPr>
          <w:trHeight w:val="434"/>
        </w:trPr>
        <w:tc>
          <w:tcPr>
            <w:tcW w:w="706" w:type="dxa"/>
            <w:shd w:val="clear" w:color="auto" w:fill="auto"/>
          </w:tcPr>
          <w:p w:rsidR="00E8326F" w:rsidRPr="001E5F7E" w:rsidRDefault="00E8326F" w:rsidP="003F3259">
            <w:pPr>
              <w:jc w:val="center"/>
              <w:rPr>
                <w:b/>
              </w:rPr>
            </w:pPr>
            <w:r w:rsidRPr="001E5F7E">
              <w:rPr>
                <w:b/>
              </w:rPr>
              <w:t>№</w:t>
            </w:r>
          </w:p>
        </w:tc>
        <w:tc>
          <w:tcPr>
            <w:tcW w:w="7189" w:type="dxa"/>
            <w:shd w:val="clear" w:color="auto" w:fill="auto"/>
          </w:tcPr>
          <w:p w:rsidR="00E8326F" w:rsidRPr="001E5F7E" w:rsidRDefault="00E8326F" w:rsidP="003F3259">
            <w:pPr>
              <w:jc w:val="center"/>
              <w:rPr>
                <w:b/>
              </w:rPr>
            </w:pPr>
            <w:r w:rsidRPr="001E5F7E">
              <w:rPr>
                <w:b/>
              </w:rPr>
              <w:t>Критерии</w:t>
            </w:r>
          </w:p>
        </w:tc>
        <w:tc>
          <w:tcPr>
            <w:tcW w:w="2023" w:type="dxa"/>
            <w:shd w:val="clear" w:color="auto" w:fill="auto"/>
          </w:tcPr>
          <w:p w:rsidR="00E8326F" w:rsidRPr="001E5F7E" w:rsidRDefault="00E8326F" w:rsidP="003F3259">
            <w:pPr>
              <w:jc w:val="center"/>
              <w:rPr>
                <w:b/>
              </w:rPr>
            </w:pPr>
            <w:r>
              <w:rPr>
                <w:b/>
              </w:rPr>
              <w:t>Оценка эффективности деятельности *</w:t>
            </w:r>
          </w:p>
        </w:tc>
        <w:tc>
          <w:tcPr>
            <w:tcW w:w="1701" w:type="dxa"/>
            <w:shd w:val="clear" w:color="auto" w:fill="auto"/>
          </w:tcPr>
          <w:p w:rsidR="00E8326F" w:rsidRPr="001E5F7E" w:rsidRDefault="00E8326F" w:rsidP="003F3259">
            <w:pPr>
              <w:jc w:val="center"/>
              <w:rPr>
                <w:b/>
              </w:rPr>
            </w:pPr>
            <w:r w:rsidRPr="001E5F7E">
              <w:rPr>
                <w:b/>
              </w:rPr>
              <w:t>Диапазон баллов</w:t>
            </w:r>
          </w:p>
        </w:tc>
        <w:tc>
          <w:tcPr>
            <w:tcW w:w="3416" w:type="dxa"/>
            <w:shd w:val="clear" w:color="auto" w:fill="auto"/>
          </w:tcPr>
          <w:p w:rsidR="00E8326F" w:rsidRPr="001E5F7E" w:rsidRDefault="00E8326F" w:rsidP="003F3259">
            <w:pPr>
              <w:jc w:val="center"/>
              <w:rPr>
                <w:b/>
              </w:rPr>
            </w:pPr>
            <w:r w:rsidRPr="001E5F7E">
              <w:rPr>
                <w:b/>
              </w:rPr>
              <w:t>Оценка индикатора</w:t>
            </w:r>
          </w:p>
        </w:tc>
      </w:tr>
      <w:tr w:rsidR="00E8326F" w:rsidTr="003F3259">
        <w:trPr>
          <w:trHeight w:val="1327"/>
        </w:trPr>
        <w:tc>
          <w:tcPr>
            <w:tcW w:w="706" w:type="dxa"/>
            <w:shd w:val="clear" w:color="auto" w:fill="auto"/>
          </w:tcPr>
          <w:p w:rsidR="00E8326F" w:rsidRPr="001E5F7E" w:rsidRDefault="00E8326F" w:rsidP="003F3259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contextualSpacing/>
            </w:pPr>
          </w:p>
        </w:tc>
        <w:tc>
          <w:tcPr>
            <w:tcW w:w="7189" w:type="dxa"/>
            <w:shd w:val="clear" w:color="auto" w:fill="auto"/>
          </w:tcPr>
          <w:p w:rsidR="00E8326F" w:rsidRPr="001E5F7E" w:rsidRDefault="00E8326F" w:rsidP="003F3259">
            <w:pPr>
              <w:contextualSpacing/>
              <w:jc w:val="both"/>
            </w:pPr>
            <w:r w:rsidRPr="001E5F7E">
              <w:t>Доля воспитанников дошкольной организации, пер</w:t>
            </w:r>
            <w:r>
              <w:t xml:space="preserve">вично получивших заключение </w:t>
            </w:r>
            <w:r w:rsidRPr="001E5F7E">
              <w:t>ПМПК от общего кол</w:t>
            </w:r>
            <w:r>
              <w:t xml:space="preserve">ичества детей, направленных на </w:t>
            </w:r>
            <w:r w:rsidRPr="001E5F7E">
              <w:t>ПМПК за отчетный период</w:t>
            </w:r>
          </w:p>
        </w:tc>
        <w:tc>
          <w:tcPr>
            <w:tcW w:w="2023" w:type="dxa"/>
            <w:shd w:val="clear" w:color="auto" w:fill="auto"/>
          </w:tcPr>
          <w:p w:rsidR="00E8326F" w:rsidRDefault="00E8326F" w:rsidP="003F3259">
            <w:pPr>
              <w:jc w:val="center"/>
              <w:rPr>
                <w:i/>
                <w:color w:val="FF0000"/>
              </w:rPr>
            </w:pPr>
          </w:p>
          <w:p w:rsidR="00E8326F" w:rsidRPr="000341C5" w:rsidRDefault="00E8326F" w:rsidP="008D32BC">
            <w:pPr>
              <w:jc w:val="center"/>
              <w:rPr>
                <w:i/>
                <w:color w:val="FF0000"/>
              </w:rPr>
            </w:pPr>
            <w:r w:rsidRPr="00E8326F">
              <w:t>1/ 42%</w:t>
            </w:r>
          </w:p>
        </w:tc>
        <w:tc>
          <w:tcPr>
            <w:tcW w:w="1701" w:type="dxa"/>
            <w:shd w:val="clear" w:color="auto" w:fill="auto"/>
          </w:tcPr>
          <w:p w:rsidR="00E8326F" w:rsidRPr="001E5F7E" w:rsidRDefault="00E8326F" w:rsidP="003F3259">
            <w:pPr>
              <w:jc w:val="center"/>
            </w:pPr>
            <w:r w:rsidRPr="001E5F7E">
              <w:t>0-2</w:t>
            </w:r>
          </w:p>
        </w:tc>
        <w:tc>
          <w:tcPr>
            <w:tcW w:w="3416" w:type="dxa"/>
            <w:shd w:val="clear" w:color="auto" w:fill="auto"/>
          </w:tcPr>
          <w:p w:rsidR="00E8326F" w:rsidRPr="001E5F7E" w:rsidRDefault="00E8326F" w:rsidP="003F3259">
            <w:r w:rsidRPr="001E5F7E">
              <w:t xml:space="preserve">0 – от 0% до 30 % </w:t>
            </w:r>
          </w:p>
          <w:p w:rsidR="00E8326F" w:rsidRPr="001E5F7E" w:rsidRDefault="00E8326F" w:rsidP="003F3259">
            <w:r w:rsidRPr="001E5F7E">
              <w:t>1 – от 31% до 50%</w:t>
            </w:r>
          </w:p>
          <w:p w:rsidR="00E8326F" w:rsidRPr="001E5F7E" w:rsidRDefault="00E8326F" w:rsidP="003F3259">
            <w:r w:rsidRPr="001E5F7E">
              <w:t>2 – более 50%</w:t>
            </w:r>
          </w:p>
        </w:tc>
      </w:tr>
      <w:tr w:rsidR="00E8326F" w:rsidTr="003F3259">
        <w:trPr>
          <w:trHeight w:val="1327"/>
        </w:trPr>
        <w:tc>
          <w:tcPr>
            <w:tcW w:w="706" w:type="dxa"/>
            <w:shd w:val="clear" w:color="auto" w:fill="auto"/>
          </w:tcPr>
          <w:p w:rsidR="00E8326F" w:rsidRPr="001E5F7E" w:rsidRDefault="00E8326F" w:rsidP="003F3259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7189" w:type="dxa"/>
            <w:shd w:val="clear" w:color="auto" w:fill="auto"/>
          </w:tcPr>
          <w:p w:rsidR="00E8326F" w:rsidRPr="001E5F7E" w:rsidRDefault="00E8326F" w:rsidP="003F3259">
            <w:pPr>
              <w:contextualSpacing/>
              <w:jc w:val="both"/>
            </w:pPr>
            <w:r w:rsidRPr="001E5F7E">
              <w:t xml:space="preserve">Доля обучающихся в начальных классах, </w:t>
            </w:r>
            <w:r>
              <w:t xml:space="preserve">первично получивших заключение </w:t>
            </w:r>
            <w:r w:rsidRPr="001E5F7E">
              <w:t xml:space="preserve">ПМПК от общего количества </w:t>
            </w:r>
            <w:r>
              <w:t xml:space="preserve">детей, направленных на </w:t>
            </w:r>
            <w:r w:rsidRPr="001E5F7E">
              <w:t>ПМПК за отчетный период</w:t>
            </w:r>
          </w:p>
        </w:tc>
        <w:tc>
          <w:tcPr>
            <w:tcW w:w="2023" w:type="dxa"/>
            <w:shd w:val="clear" w:color="auto" w:fill="auto"/>
          </w:tcPr>
          <w:p w:rsidR="00E8326F" w:rsidRPr="001E5F7E" w:rsidRDefault="00E8326F" w:rsidP="008D32BC">
            <w:pPr>
              <w:jc w:val="center"/>
            </w:pPr>
            <w:r>
              <w:t>1 /23%</w:t>
            </w:r>
          </w:p>
        </w:tc>
        <w:tc>
          <w:tcPr>
            <w:tcW w:w="1701" w:type="dxa"/>
            <w:shd w:val="clear" w:color="auto" w:fill="auto"/>
          </w:tcPr>
          <w:p w:rsidR="00E8326F" w:rsidRPr="001E5F7E" w:rsidRDefault="00E8326F" w:rsidP="003F3259">
            <w:pPr>
              <w:jc w:val="center"/>
            </w:pPr>
            <w:r w:rsidRPr="001E5F7E">
              <w:t>0-2</w:t>
            </w:r>
          </w:p>
        </w:tc>
        <w:tc>
          <w:tcPr>
            <w:tcW w:w="3416" w:type="dxa"/>
            <w:shd w:val="clear" w:color="auto" w:fill="auto"/>
          </w:tcPr>
          <w:p w:rsidR="00E8326F" w:rsidRPr="001E5F7E" w:rsidRDefault="00E8326F" w:rsidP="003F3259">
            <w:r w:rsidRPr="001E5F7E">
              <w:t xml:space="preserve">0 – более 31% </w:t>
            </w:r>
          </w:p>
          <w:p w:rsidR="00E8326F" w:rsidRPr="001E5F7E" w:rsidRDefault="00E8326F" w:rsidP="003F3259">
            <w:r w:rsidRPr="001E5F7E">
              <w:t>1 – от 10% до 30%</w:t>
            </w:r>
          </w:p>
          <w:p w:rsidR="00E8326F" w:rsidRPr="001E5F7E" w:rsidRDefault="00E8326F" w:rsidP="003F3259">
            <w:r w:rsidRPr="001E5F7E">
              <w:t>2 – от 0% до 10 %</w:t>
            </w:r>
          </w:p>
        </w:tc>
      </w:tr>
      <w:tr w:rsidR="00E8326F" w:rsidTr="000A22E3">
        <w:trPr>
          <w:trHeight w:val="1327"/>
        </w:trPr>
        <w:tc>
          <w:tcPr>
            <w:tcW w:w="706" w:type="dxa"/>
            <w:shd w:val="clear" w:color="auto" w:fill="auto"/>
          </w:tcPr>
          <w:p w:rsidR="00E8326F" w:rsidRPr="001E5F7E" w:rsidRDefault="00E8326F" w:rsidP="003F3259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contextualSpacing/>
            </w:pPr>
          </w:p>
        </w:tc>
        <w:tc>
          <w:tcPr>
            <w:tcW w:w="7189" w:type="dxa"/>
            <w:shd w:val="clear" w:color="auto" w:fill="auto"/>
          </w:tcPr>
          <w:p w:rsidR="00E8326F" w:rsidRPr="001E5F7E" w:rsidRDefault="00E8326F" w:rsidP="003F3259">
            <w:pPr>
              <w:contextualSpacing/>
              <w:jc w:val="both"/>
            </w:pPr>
            <w:r>
              <w:t>Доля обучающихся  основной школы</w:t>
            </w:r>
            <w:r w:rsidRPr="001E5F7E">
              <w:t xml:space="preserve">, </w:t>
            </w:r>
            <w:r>
              <w:t xml:space="preserve">первично получивших заключение </w:t>
            </w:r>
            <w:r w:rsidRPr="001E5F7E">
              <w:t>ПМПК от общего кол</w:t>
            </w:r>
            <w:r>
              <w:t xml:space="preserve">ичества детей, направленных на </w:t>
            </w:r>
            <w:r w:rsidRPr="001E5F7E">
              <w:t>ПМПК за отчетный период</w:t>
            </w:r>
          </w:p>
        </w:tc>
        <w:tc>
          <w:tcPr>
            <w:tcW w:w="2023" w:type="dxa"/>
            <w:shd w:val="clear" w:color="auto" w:fill="FFFFFF" w:themeFill="background1"/>
          </w:tcPr>
          <w:p w:rsidR="00E8326F" w:rsidRDefault="00E8326F" w:rsidP="003F3259">
            <w:pPr>
              <w:jc w:val="center"/>
            </w:pPr>
          </w:p>
          <w:p w:rsidR="00E8326F" w:rsidRPr="001E5F7E" w:rsidRDefault="00E8326F" w:rsidP="008D32BC">
            <w:pPr>
              <w:jc w:val="center"/>
            </w:pPr>
            <w:r>
              <w:t>0</w:t>
            </w:r>
            <w:r w:rsidR="000A22E3">
              <w:t xml:space="preserve"> /19</w:t>
            </w:r>
            <w:r w:rsidR="00604C82">
              <w:t>%</w:t>
            </w:r>
          </w:p>
        </w:tc>
        <w:tc>
          <w:tcPr>
            <w:tcW w:w="1701" w:type="dxa"/>
            <w:shd w:val="clear" w:color="auto" w:fill="auto"/>
          </w:tcPr>
          <w:p w:rsidR="00E8326F" w:rsidRPr="001E5F7E" w:rsidRDefault="00E8326F" w:rsidP="003F3259">
            <w:pPr>
              <w:jc w:val="center"/>
            </w:pPr>
            <w:r w:rsidRPr="001E5F7E">
              <w:t>0-1</w:t>
            </w:r>
          </w:p>
        </w:tc>
        <w:tc>
          <w:tcPr>
            <w:tcW w:w="3416" w:type="dxa"/>
            <w:shd w:val="clear" w:color="auto" w:fill="auto"/>
          </w:tcPr>
          <w:p w:rsidR="00E8326F" w:rsidRPr="001E5F7E" w:rsidRDefault="00E8326F" w:rsidP="003F3259">
            <w:r w:rsidRPr="001E5F7E">
              <w:t>0 – наличие показателя</w:t>
            </w:r>
          </w:p>
          <w:p w:rsidR="00E8326F" w:rsidRPr="001E5F7E" w:rsidRDefault="00E8326F" w:rsidP="003F3259">
            <w:r w:rsidRPr="001E5F7E">
              <w:t>1- отсутствие показателя</w:t>
            </w:r>
          </w:p>
        </w:tc>
      </w:tr>
      <w:tr w:rsidR="00E8326F" w:rsidTr="003F3259">
        <w:trPr>
          <w:trHeight w:val="1302"/>
        </w:trPr>
        <w:tc>
          <w:tcPr>
            <w:tcW w:w="706" w:type="dxa"/>
            <w:shd w:val="clear" w:color="auto" w:fill="auto"/>
          </w:tcPr>
          <w:p w:rsidR="00E8326F" w:rsidRPr="001E5F7E" w:rsidRDefault="00E8326F" w:rsidP="003F3259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7189" w:type="dxa"/>
            <w:shd w:val="clear" w:color="auto" w:fill="auto"/>
          </w:tcPr>
          <w:p w:rsidR="00E8326F" w:rsidRPr="001E5F7E" w:rsidRDefault="00E8326F" w:rsidP="003F3259">
            <w:pPr>
              <w:contextualSpacing/>
              <w:jc w:val="both"/>
            </w:pPr>
            <w:r w:rsidRPr="008D0367">
              <w:t>Доля детей</w:t>
            </w:r>
            <w:r>
              <w:t xml:space="preserve"> с ОВЗ</w:t>
            </w:r>
            <w:r w:rsidRPr="008D0367">
              <w:t>, получающих коррекционно-развивающую помощь педагога-</w:t>
            </w:r>
            <w:proofErr w:type="spellStart"/>
            <w:proofErr w:type="gramStart"/>
            <w:r w:rsidRPr="008D0367">
              <w:t>психолога</w:t>
            </w:r>
            <w:r>
              <w:t>,от</w:t>
            </w:r>
            <w:proofErr w:type="spellEnd"/>
            <w:proofErr w:type="gramEnd"/>
            <w:r>
              <w:t xml:space="preserve"> общего количества детей с ОВЗ, которым рекомендована </w:t>
            </w:r>
            <w:r w:rsidRPr="008D0367">
              <w:t xml:space="preserve">ПМПК </w:t>
            </w:r>
            <w:r>
              <w:t>такая помощь</w:t>
            </w:r>
          </w:p>
        </w:tc>
        <w:tc>
          <w:tcPr>
            <w:tcW w:w="2023" w:type="dxa"/>
            <w:shd w:val="clear" w:color="auto" w:fill="auto"/>
          </w:tcPr>
          <w:p w:rsidR="00E8326F" w:rsidRDefault="00E8326F" w:rsidP="003F3259">
            <w:pPr>
              <w:jc w:val="center"/>
            </w:pPr>
          </w:p>
          <w:p w:rsidR="00E8326F" w:rsidRPr="00E8326F" w:rsidRDefault="00E8326F" w:rsidP="008D32BC">
            <w:pPr>
              <w:jc w:val="center"/>
            </w:pPr>
            <w:r>
              <w:t>2 /100%</w:t>
            </w:r>
          </w:p>
        </w:tc>
        <w:tc>
          <w:tcPr>
            <w:tcW w:w="1701" w:type="dxa"/>
            <w:shd w:val="clear" w:color="auto" w:fill="auto"/>
          </w:tcPr>
          <w:p w:rsidR="00E8326F" w:rsidRPr="001E5F7E" w:rsidRDefault="00E8326F" w:rsidP="003F3259">
            <w:pPr>
              <w:jc w:val="center"/>
            </w:pPr>
            <w:r w:rsidRPr="001E5F7E">
              <w:t>0-2</w:t>
            </w:r>
          </w:p>
        </w:tc>
        <w:tc>
          <w:tcPr>
            <w:tcW w:w="3416" w:type="dxa"/>
            <w:shd w:val="clear" w:color="auto" w:fill="auto"/>
          </w:tcPr>
          <w:p w:rsidR="00E8326F" w:rsidRPr="0089528D" w:rsidRDefault="00E8326F" w:rsidP="003F3259">
            <w:pPr>
              <w:contextualSpacing/>
            </w:pPr>
            <w:r w:rsidRPr="0089528D">
              <w:t xml:space="preserve">0 – от 0% до 69 % </w:t>
            </w:r>
          </w:p>
          <w:p w:rsidR="00E8326F" w:rsidRPr="0089528D" w:rsidRDefault="00E8326F" w:rsidP="003F3259">
            <w:pPr>
              <w:contextualSpacing/>
            </w:pPr>
            <w:r w:rsidRPr="0089528D">
              <w:t>1 – от 70% до 95%</w:t>
            </w:r>
          </w:p>
          <w:p w:rsidR="00E8326F" w:rsidRPr="001E5F7E" w:rsidRDefault="00E8326F" w:rsidP="003F3259">
            <w:pPr>
              <w:contextualSpacing/>
            </w:pPr>
            <w:r w:rsidRPr="0089528D">
              <w:t>2 – от 96%-100%</w:t>
            </w:r>
          </w:p>
        </w:tc>
      </w:tr>
      <w:tr w:rsidR="00E8326F" w:rsidTr="003F3259">
        <w:trPr>
          <w:trHeight w:val="1327"/>
        </w:trPr>
        <w:tc>
          <w:tcPr>
            <w:tcW w:w="706" w:type="dxa"/>
            <w:shd w:val="clear" w:color="auto" w:fill="auto"/>
          </w:tcPr>
          <w:p w:rsidR="00E8326F" w:rsidRPr="001E5F7E" w:rsidRDefault="00E8326F" w:rsidP="003F3259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7189" w:type="dxa"/>
            <w:shd w:val="clear" w:color="auto" w:fill="auto"/>
          </w:tcPr>
          <w:p w:rsidR="00E8326F" w:rsidRPr="001E5F7E" w:rsidRDefault="00E8326F" w:rsidP="003F3259">
            <w:pPr>
              <w:contextualSpacing/>
              <w:jc w:val="both"/>
            </w:pPr>
            <w:r w:rsidRPr="008D0367">
              <w:t>Доля детей</w:t>
            </w:r>
            <w:r>
              <w:t xml:space="preserve"> с ОВЗ</w:t>
            </w:r>
            <w:r w:rsidRPr="008D0367">
              <w:t>, получающих коррекционно-развивающую помощь учителя-</w:t>
            </w:r>
            <w:proofErr w:type="spellStart"/>
            <w:proofErr w:type="gramStart"/>
            <w:r w:rsidRPr="008D0367">
              <w:t>логопеда</w:t>
            </w:r>
            <w:r>
              <w:t>,от</w:t>
            </w:r>
            <w:proofErr w:type="spellEnd"/>
            <w:proofErr w:type="gramEnd"/>
            <w:r>
              <w:t xml:space="preserve"> общего количества детей с ОВЗ, которым рекомендована </w:t>
            </w:r>
            <w:r w:rsidRPr="008D0367">
              <w:t xml:space="preserve">ПМПК </w:t>
            </w:r>
            <w:r>
              <w:t>такая помощь</w:t>
            </w:r>
          </w:p>
        </w:tc>
        <w:tc>
          <w:tcPr>
            <w:tcW w:w="2023" w:type="dxa"/>
            <w:shd w:val="clear" w:color="auto" w:fill="auto"/>
          </w:tcPr>
          <w:p w:rsidR="00E8326F" w:rsidRPr="001E5F7E" w:rsidRDefault="00E8326F" w:rsidP="008D32BC">
            <w:pPr>
              <w:jc w:val="center"/>
            </w:pPr>
            <w:r>
              <w:t>2 / 98%</w:t>
            </w:r>
          </w:p>
        </w:tc>
        <w:tc>
          <w:tcPr>
            <w:tcW w:w="1701" w:type="dxa"/>
            <w:shd w:val="clear" w:color="auto" w:fill="auto"/>
          </w:tcPr>
          <w:p w:rsidR="00E8326F" w:rsidRPr="001E5F7E" w:rsidRDefault="00E8326F" w:rsidP="003F3259">
            <w:pPr>
              <w:jc w:val="center"/>
            </w:pPr>
            <w:r w:rsidRPr="001E5F7E">
              <w:t>0-2</w:t>
            </w:r>
          </w:p>
        </w:tc>
        <w:tc>
          <w:tcPr>
            <w:tcW w:w="3416" w:type="dxa"/>
            <w:shd w:val="clear" w:color="auto" w:fill="auto"/>
          </w:tcPr>
          <w:p w:rsidR="00E8326F" w:rsidRPr="0089528D" w:rsidRDefault="00E8326F" w:rsidP="003F3259">
            <w:pPr>
              <w:contextualSpacing/>
            </w:pPr>
            <w:r w:rsidRPr="0089528D">
              <w:t xml:space="preserve">0 – от 0% до 69 % </w:t>
            </w:r>
          </w:p>
          <w:p w:rsidR="00E8326F" w:rsidRPr="0089528D" w:rsidRDefault="00E8326F" w:rsidP="003F3259">
            <w:pPr>
              <w:contextualSpacing/>
            </w:pPr>
            <w:r w:rsidRPr="0089528D">
              <w:t>1 – от 70% до 95%</w:t>
            </w:r>
          </w:p>
          <w:p w:rsidR="00E8326F" w:rsidRPr="001E5F7E" w:rsidRDefault="00E8326F" w:rsidP="003F3259">
            <w:pPr>
              <w:contextualSpacing/>
            </w:pPr>
            <w:r w:rsidRPr="0089528D">
              <w:t>2 – от 96%-100%</w:t>
            </w:r>
          </w:p>
        </w:tc>
      </w:tr>
    </w:tbl>
    <w:p w:rsidR="00E8326F" w:rsidRPr="003C66D2" w:rsidRDefault="00E8326F" w:rsidP="00E8326F">
      <w:pPr>
        <w:contextualSpacing/>
        <w:jc w:val="right"/>
      </w:pPr>
    </w:p>
    <w:tbl>
      <w:tblPr>
        <w:tblpPr w:leftFromText="180" w:rightFromText="180" w:horzAnchor="margin" w:tblpY="63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7236"/>
        <w:gridCol w:w="2127"/>
        <w:gridCol w:w="1388"/>
        <w:gridCol w:w="3338"/>
      </w:tblGrid>
      <w:tr w:rsidR="00E8326F" w:rsidRPr="008D0367" w:rsidTr="00604C82">
        <w:tc>
          <w:tcPr>
            <w:tcW w:w="697" w:type="dxa"/>
          </w:tcPr>
          <w:p w:rsidR="00E8326F" w:rsidRPr="001E5F7E" w:rsidRDefault="00E8326F" w:rsidP="003F3259">
            <w:pPr>
              <w:jc w:val="center"/>
            </w:pPr>
            <w:r>
              <w:lastRenderedPageBreak/>
              <w:t>6</w:t>
            </w:r>
            <w:r w:rsidRPr="001E5F7E">
              <w:t>.</w:t>
            </w:r>
          </w:p>
        </w:tc>
        <w:tc>
          <w:tcPr>
            <w:tcW w:w="7236" w:type="dxa"/>
            <w:shd w:val="clear" w:color="auto" w:fill="auto"/>
          </w:tcPr>
          <w:p w:rsidR="00E8326F" w:rsidRPr="008D0367" w:rsidRDefault="00E8326F" w:rsidP="003F3259">
            <w:pPr>
              <w:contextualSpacing/>
              <w:jc w:val="both"/>
            </w:pPr>
            <w:r w:rsidRPr="008D0367">
              <w:t>Доля детей</w:t>
            </w:r>
            <w:r>
              <w:t xml:space="preserve"> с ОВЗ</w:t>
            </w:r>
            <w:r w:rsidRPr="008D0367">
              <w:t>, получающих коррекционно-развивающую помощь учителя-</w:t>
            </w:r>
            <w:proofErr w:type="spellStart"/>
            <w:proofErr w:type="gramStart"/>
            <w:r w:rsidRPr="008D0367">
              <w:t>дефектолога</w:t>
            </w:r>
            <w:r>
              <w:t>,от</w:t>
            </w:r>
            <w:proofErr w:type="spellEnd"/>
            <w:proofErr w:type="gramEnd"/>
            <w:r>
              <w:t xml:space="preserve"> общего количества детей с ОВЗ, которым рекомендована </w:t>
            </w:r>
            <w:r w:rsidRPr="008D0367">
              <w:t xml:space="preserve">ПМПК </w:t>
            </w:r>
            <w:r>
              <w:t>такая помощь</w:t>
            </w:r>
          </w:p>
        </w:tc>
        <w:tc>
          <w:tcPr>
            <w:tcW w:w="2127" w:type="dxa"/>
            <w:shd w:val="clear" w:color="auto" w:fill="auto"/>
          </w:tcPr>
          <w:p w:rsidR="00E8326F" w:rsidRPr="008D0367" w:rsidRDefault="00E8326F" w:rsidP="008D32BC">
            <w:pPr>
              <w:jc w:val="center"/>
            </w:pPr>
            <w:r>
              <w:t>2 / 97%</w:t>
            </w:r>
          </w:p>
        </w:tc>
        <w:tc>
          <w:tcPr>
            <w:tcW w:w="1388" w:type="dxa"/>
            <w:shd w:val="clear" w:color="auto" w:fill="auto"/>
          </w:tcPr>
          <w:p w:rsidR="00E8326F" w:rsidRPr="008D0367" w:rsidRDefault="00E8326F" w:rsidP="003F3259">
            <w:pPr>
              <w:jc w:val="center"/>
            </w:pPr>
            <w:r>
              <w:t>0-2</w:t>
            </w:r>
          </w:p>
        </w:tc>
        <w:tc>
          <w:tcPr>
            <w:tcW w:w="3338" w:type="dxa"/>
            <w:shd w:val="clear" w:color="auto" w:fill="auto"/>
          </w:tcPr>
          <w:p w:rsidR="00E8326F" w:rsidRPr="0089528D" w:rsidRDefault="00E8326F" w:rsidP="003F3259">
            <w:pPr>
              <w:contextualSpacing/>
            </w:pPr>
            <w:r w:rsidRPr="0089528D">
              <w:t xml:space="preserve">0 – от 0% до 69 % </w:t>
            </w:r>
          </w:p>
          <w:p w:rsidR="00E8326F" w:rsidRPr="0089528D" w:rsidRDefault="00E8326F" w:rsidP="003F3259">
            <w:pPr>
              <w:contextualSpacing/>
            </w:pPr>
            <w:r w:rsidRPr="0089528D">
              <w:t>1 – от 70% до 95%</w:t>
            </w:r>
          </w:p>
          <w:p w:rsidR="00E8326F" w:rsidRPr="0089528D" w:rsidRDefault="00E8326F" w:rsidP="003F3259">
            <w:pPr>
              <w:contextualSpacing/>
            </w:pPr>
            <w:r w:rsidRPr="0089528D">
              <w:t>2 – от 96%-100%</w:t>
            </w:r>
          </w:p>
        </w:tc>
      </w:tr>
      <w:tr w:rsidR="00E8326F" w:rsidRPr="008D0367" w:rsidTr="00604C82">
        <w:tc>
          <w:tcPr>
            <w:tcW w:w="697" w:type="dxa"/>
          </w:tcPr>
          <w:p w:rsidR="00E8326F" w:rsidRPr="008D0367" w:rsidRDefault="00E8326F" w:rsidP="003F3259">
            <w:pPr>
              <w:contextualSpacing/>
            </w:pPr>
            <w:r>
              <w:t xml:space="preserve">7. </w:t>
            </w:r>
          </w:p>
        </w:tc>
        <w:tc>
          <w:tcPr>
            <w:tcW w:w="7236" w:type="dxa"/>
            <w:shd w:val="clear" w:color="auto" w:fill="auto"/>
          </w:tcPr>
          <w:p w:rsidR="00E8326F" w:rsidRPr="008D0367" w:rsidRDefault="00E8326F" w:rsidP="003F3259">
            <w:pPr>
              <w:contextualSpacing/>
              <w:jc w:val="both"/>
            </w:pPr>
            <w:r w:rsidRPr="008D0367">
              <w:t xml:space="preserve">Доля обучающихся, получающих психолого-педагогическую помощь по заключению психолого-педагогического консилиума, от общего количества детей, прошедших </w:t>
            </w:r>
            <w:proofErr w:type="spellStart"/>
            <w:r w:rsidRPr="008D0367">
              <w:t>ППк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8326F" w:rsidRPr="008D0367" w:rsidRDefault="00E8326F" w:rsidP="008D32BC">
            <w:pPr>
              <w:jc w:val="center"/>
            </w:pPr>
            <w:r>
              <w:t>2 / 99%</w:t>
            </w:r>
          </w:p>
        </w:tc>
        <w:tc>
          <w:tcPr>
            <w:tcW w:w="1388" w:type="dxa"/>
            <w:shd w:val="clear" w:color="auto" w:fill="auto"/>
          </w:tcPr>
          <w:p w:rsidR="00E8326F" w:rsidRPr="008D0367" w:rsidRDefault="00E8326F" w:rsidP="003F3259">
            <w:pPr>
              <w:jc w:val="center"/>
            </w:pPr>
            <w:r w:rsidRPr="008D0367">
              <w:t>0-2</w:t>
            </w:r>
          </w:p>
        </w:tc>
        <w:tc>
          <w:tcPr>
            <w:tcW w:w="3338" w:type="dxa"/>
            <w:shd w:val="clear" w:color="auto" w:fill="auto"/>
          </w:tcPr>
          <w:p w:rsidR="00E8326F" w:rsidRPr="0089528D" w:rsidRDefault="00E8326F" w:rsidP="003F3259">
            <w:pPr>
              <w:contextualSpacing/>
            </w:pPr>
            <w:r w:rsidRPr="0089528D">
              <w:t xml:space="preserve">0 – от 0% до 69 % </w:t>
            </w:r>
          </w:p>
          <w:p w:rsidR="00E8326F" w:rsidRPr="0089528D" w:rsidRDefault="00E8326F" w:rsidP="003F3259">
            <w:pPr>
              <w:contextualSpacing/>
            </w:pPr>
            <w:r w:rsidRPr="0089528D">
              <w:t>1 – от 70% до 95%</w:t>
            </w:r>
          </w:p>
          <w:p w:rsidR="00E8326F" w:rsidRPr="007B09F9" w:rsidRDefault="00E8326F" w:rsidP="003F3259">
            <w:pPr>
              <w:rPr>
                <w:highlight w:val="yellow"/>
              </w:rPr>
            </w:pPr>
            <w:r w:rsidRPr="0089528D">
              <w:t>2 – от 96%-100%</w:t>
            </w:r>
          </w:p>
        </w:tc>
      </w:tr>
      <w:tr w:rsidR="00E8326F" w:rsidRPr="008D0367" w:rsidTr="00604C82">
        <w:tc>
          <w:tcPr>
            <w:tcW w:w="697" w:type="dxa"/>
          </w:tcPr>
          <w:p w:rsidR="00E8326F" w:rsidRPr="008D0367" w:rsidRDefault="00E8326F" w:rsidP="003F3259">
            <w:pPr>
              <w:contextualSpacing/>
              <w:jc w:val="both"/>
            </w:pPr>
            <w:r>
              <w:t xml:space="preserve">8. </w:t>
            </w:r>
          </w:p>
        </w:tc>
        <w:tc>
          <w:tcPr>
            <w:tcW w:w="7236" w:type="dxa"/>
            <w:shd w:val="clear" w:color="auto" w:fill="auto"/>
          </w:tcPr>
          <w:p w:rsidR="00E8326F" w:rsidRPr="008D0367" w:rsidRDefault="00E8326F" w:rsidP="003F3259">
            <w:pPr>
              <w:contextualSpacing/>
              <w:jc w:val="both"/>
            </w:pPr>
            <w:r w:rsidRPr="008D0367">
              <w:t>Дол</w:t>
            </w:r>
            <w:r>
              <w:t xml:space="preserve">я обучающихся, направленных на </w:t>
            </w:r>
            <w:r w:rsidRPr="008D0367">
              <w:t>ПМПК по заключению психолого-педагогического консилиума</w:t>
            </w:r>
            <w:r>
              <w:t>,</w:t>
            </w:r>
            <w:r w:rsidRPr="008D0367">
              <w:t xml:space="preserve"> от общего количества детей, прошедших </w:t>
            </w:r>
            <w:proofErr w:type="spellStart"/>
            <w:r w:rsidRPr="008D0367">
              <w:t>ППк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8326F" w:rsidRDefault="00E8326F" w:rsidP="003F3259">
            <w:pPr>
              <w:jc w:val="center"/>
            </w:pPr>
          </w:p>
          <w:p w:rsidR="00E336A8" w:rsidRPr="0089528D" w:rsidRDefault="00E336A8" w:rsidP="008D32BC">
            <w:pPr>
              <w:jc w:val="center"/>
            </w:pPr>
            <w:r>
              <w:t>0</w:t>
            </w:r>
            <w:r w:rsidR="008D32BC">
              <w:t xml:space="preserve"> </w:t>
            </w:r>
            <w:r>
              <w:t>/56%</w:t>
            </w:r>
          </w:p>
        </w:tc>
        <w:tc>
          <w:tcPr>
            <w:tcW w:w="1388" w:type="dxa"/>
            <w:shd w:val="clear" w:color="auto" w:fill="auto"/>
          </w:tcPr>
          <w:p w:rsidR="00E8326F" w:rsidRPr="0089528D" w:rsidRDefault="00E8326F" w:rsidP="003F3259">
            <w:pPr>
              <w:jc w:val="center"/>
            </w:pPr>
            <w:r w:rsidRPr="0089528D">
              <w:t>0-2</w:t>
            </w:r>
          </w:p>
        </w:tc>
        <w:tc>
          <w:tcPr>
            <w:tcW w:w="3338" w:type="dxa"/>
            <w:shd w:val="clear" w:color="auto" w:fill="auto"/>
          </w:tcPr>
          <w:p w:rsidR="00E8326F" w:rsidRPr="0089528D" w:rsidRDefault="00E8326F" w:rsidP="003F3259">
            <w:r w:rsidRPr="0089528D">
              <w:t xml:space="preserve">0 – более 50% </w:t>
            </w:r>
          </w:p>
          <w:p w:rsidR="00E8326F" w:rsidRPr="0089528D" w:rsidRDefault="00E8326F" w:rsidP="003F3259">
            <w:r w:rsidRPr="0089528D">
              <w:t>1 – от 30% до 50%</w:t>
            </w:r>
          </w:p>
          <w:p w:rsidR="00E8326F" w:rsidRPr="0089528D" w:rsidRDefault="00E8326F" w:rsidP="003F3259">
            <w:r w:rsidRPr="0089528D">
              <w:t>2 – от 0% до 30 %</w:t>
            </w:r>
          </w:p>
        </w:tc>
      </w:tr>
      <w:tr w:rsidR="00E8326F" w:rsidRPr="008D0367" w:rsidTr="00604C82">
        <w:tc>
          <w:tcPr>
            <w:tcW w:w="697" w:type="dxa"/>
          </w:tcPr>
          <w:p w:rsidR="00E8326F" w:rsidRPr="008D0367" w:rsidRDefault="00E8326F" w:rsidP="003F3259">
            <w:pPr>
              <w:contextualSpacing/>
              <w:jc w:val="both"/>
            </w:pPr>
            <w:r>
              <w:t>9.</w:t>
            </w:r>
          </w:p>
        </w:tc>
        <w:tc>
          <w:tcPr>
            <w:tcW w:w="7236" w:type="dxa"/>
            <w:shd w:val="clear" w:color="auto" w:fill="auto"/>
          </w:tcPr>
          <w:p w:rsidR="00E8326F" w:rsidRPr="0036210B" w:rsidRDefault="00E8326F" w:rsidP="003F3259">
            <w:pPr>
              <w:jc w:val="both"/>
            </w:pPr>
            <w:r>
              <w:t>Предоставление</w:t>
            </w:r>
            <w:r w:rsidR="00E336A8">
              <w:t xml:space="preserve"> </w:t>
            </w:r>
            <w:r>
              <w:t>различных форм</w:t>
            </w:r>
            <w:r w:rsidRPr="0036210B">
              <w:t xml:space="preserve"> оказания услуг ранней помощи на территории муниципалитета</w:t>
            </w:r>
          </w:p>
        </w:tc>
        <w:tc>
          <w:tcPr>
            <w:tcW w:w="2127" w:type="dxa"/>
            <w:shd w:val="clear" w:color="auto" w:fill="auto"/>
          </w:tcPr>
          <w:p w:rsidR="00E8326F" w:rsidRDefault="00E8326F" w:rsidP="003F3259">
            <w:pPr>
              <w:jc w:val="center"/>
            </w:pPr>
          </w:p>
          <w:p w:rsidR="00E336A8" w:rsidRPr="008D32BC" w:rsidRDefault="00E336A8" w:rsidP="008D32BC">
            <w:pPr>
              <w:jc w:val="center"/>
            </w:pPr>
            <w:r w:rsidRPr="008D32BC">
              <w:t>2</w:t>
            </w:r>
          </w:p>
        </w:tc>
        <w:tc>
          <w:tcPr>
            <w:tcW w:w="1388" w:type="dxa"/>
            <w:shd w:val="clear" w:color="auto" w:fill="auto"/>
          </w:tcPr>
          <w:p w:rsidR="00E8326F" w:rsidRPr="0036210B" w:rsidRDefault="00E8326F" w:rsidP="003F3259">
            <w:pPr>
              <w:jc w:val="center"/>
            </w:pPr>
            <w:r w:rsidRPr="0036210B">
              <w:t>0-2</w:t>
            </w:r>
          </w:p>
        </w:tc>
        <w:tc>
          <w:tcPr>
            <w:tcW w:w="3338" w:type="dxa"/>
            <w:shd w:val="clear" w:color="auto" w:fill="auto"/>
          </w:tcPr>
          <w:p w:rsidR="00E8326F" w:rsidRPr="0089528D" w:rsidRDefault="00E8326F" w:rsidP="003F3259">
            <w:pPr>
              <w:jc w:val="both"/>
            </w:pPr>
            <w:r w:rsidRPr="0089528D">
              <w:t xml:space="preserve">0 баллов – </w:t>
            </w:r>
            <w:r>
              <w:t>показатель отсутствует</w:t>
            </w:r>
            <w:r w:rsidRPr="0089528D">
              <w:t>;</w:t>
            </w:r>
          </w:p>
          <w:p w:rsidR="00E8326F" w:rsidRPr="0089528D" w:rsidRDefault="00E8326F" w:rsidP="003F3259">
            <w:pPr>
              <w:jc w:val="both"/>
            </w:pPr>
            <w:r w:rsidRPr="0089528D">
              <w:t>1 балл – наличие одной из форм оказания услуг ранней помощи (служба р</w:t>
            </w:r>
            <w:r>
              <w:t>анней помощи или</w:t>
            </w:r>
            <w:r w:rsidRPr="0089528D">
              <w:t xml:space="preserve"> консультационный пункт (центр), </w:t>
            </w:r>
            <w:r>
              <w:t xml:space="preserve">или </w:t>
            </w:r>
            <w:proofErr w:type="spellStart"/>
            <w:r w:rsidRPr="0089528D">
              <w:t>лекотека</w:t>
            </w:r>
            <w:proofErr w:type="spellEnd"/>
            <w:r w:rsidRPr="0089528D">
              <w:t>);</w:t>
            </w:r>
          </w:p>
          <w:p w:rsidR="00E8326F" w:rsidRPr="0036210B" w:rsidRDefault="00E8326F" w:rsidP="003F3259">
            <w:pPr>
              <w:jc w:val="both"/>
              <w:rPr>
                <w:highlight w:val="yellow"/>
              </w:rPr>
            </w:pPr>
            <w:r w:rsidRPr="0089528D">
              <w:t>2 балла - наличие двух и более форм предо</w:t>
            </w:r>
            <w:r>
              <w:t>ставления услуг ранней помощи (служба ранней помощи, к</w:t>
            </w:r>
            <w:r w:rsidRPr="0089528D">
              <w:t xml:space="preserve">онсультационный пункт (центр), </w:t>
            </w:r>
            <w:proofErr w:type="spellStart"/>
            <w:r w:rsidRPr="0089528D">
              <w:t>лекотека</w:t>
            </w:r>
            <w:proofErr w:type="spellEnd"/>
            <w:r w:rsidRPr="0089528D">
              <w:t>).</w:t>
            </w:r>
          </w:p>
        </w:tc>
      </w:tr>
      <w:tr w:rsidR="00E8326F" w:rsidRPr="008D0367" w:rsidTr="00604C82">
        <w:tc>
          <w:tcPr>
            <w:tcW w:w="697" w:type="dxa"/>
          </w:tcPr>
          <w:p w:rsidR="00E8326F" w:rsidRPr="008D0367" w:rsidRDefault="00E8326F" w:rsidP="003F3259">
            <w:pPr>
              <w:contextualSpacing/>
              <w:jc w:val="both"/>
            </w:pPr>
            <w:r>
              <w:t>10.</w:t>
            </w:r>
          </w:p>
        </w:tc>
        <w:tc>
          <w:tcPr>
            <w:tcW w:w="7236" w:type="dxa"/>
            <w:shd w:val="clear" w:color="auto" w:fill="auto"/>
          </w:tcPr>
          <w:p w:rsidR="00E8326F" w:rsidRDefault="00E8326F" w:rsidP="003F3259">
            <w:pPr>
              <w:jc w:val="both"/>
            </w:pPr>
            <w:r w:rsidRPr="0036210B">
              <w:t>Доля детей в возрасте от 0 до 3 лет,</w:t>
            </w:r>
            <w:r>
              <w:t xml:space="preserve"> получающих</w:t>
            </w:r>
            <w:r w:rsidRPr="0036210B">
              <w:t xml:space="preserve"> услуги ранней помощи от общего числа нуждающихся в услугах ранней помощи</w:t>
            </w:r>
          </w:p>
          <w:p w:rsidR="00604C82" w:rsidRDefault="00604C82" w:rsidP="003F3259">
            <w:pPr>
              <w:jc w:val="both"/>
            </w:pPr>
          </w:p>
          <w:p w:rsidR="00604C82" w:rsidRDefault="00604C82" w:rsidP="003F3259">
            <w:pPr>
              <w:jc w:val="both"/>
            </w:pPr>
          </w:p>
          <w:p w:rsidR="00604C82" w:rsidRDefault="00604C82" w:rsidP="003F3259">
            <w:pPr>
              <w:jc w:val="both"/>
            </w:pPr>
          </w:p>
          <w:p w:rsidR="00604C82" w:rsidRDefault="00604C82" w:rsidP="003F3259">
            <w:pPr>
              <w:jc w:val="both"/>
            </w:pPr>
          </w:p>
          <w:p w:rsidR="00604C82" w:rsidRDefault="00604C82" w:rsidP="003F3259">
            <w:pPr>
              <w:jc w:val="both"/>
            </w:pPr>
          </w:p>
          <w:p w:rsidR="00604C82" w:rsidRDefault="00604C82" w:rsidP="003F3259">
            <w:pPr>
              <w:jc w:val="both"/>
            </w:pPr>
          </w:p>
          <w:p w:rsidR="00604C82" w:rsidRPr="0036210B" w:rsidRDefault="00604C82" w:rsidP="003F3259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E8326F" w:rsidRPr="00604C82" w:rsidRDefault="00604C82" w:rsidP="003F3259">
            <w:pPr>
              <w:jc w:val="center"/>
            </w:pPr>
            <w:r>
              <w:t>3 /</w:t>
            </w:r>
            <w:r w:rsidRPr="00604C82">
              <w:t>10</w:t>
            </w:r>
            <w:r w:rsidR="00E336A8" w:rsidRPr="00604C82">
              <w:t>0%</w:t>
            </w:r>
          </w:p>
        </w:tc>
        <w:tc>
          <w:tcPr>
            <w:tcW w:w="1388" w:type="dxa"/>
            <w:shd w:val="clear" w:color="auto" w:fill="auto"/>
          </w:tcPr>
          <w:p w:rsidR="00E8326F" w:rsidRPr="0036210B" w:rsidRDefault="00E8326F" w:rsidP="003F3259">
            <w:pPr>
              <w:jc w:val="center"/>
            </w:pPr>
            <w:r w:rsidRPr="0036210B">
              <w:t>0-3</w:t>
            </w:r>
          </w:p>
        </w:tc>
        <w:tc>
          <w:tcPr>
            <w:tcW w:w="3338" w:type="dxa"/>
            <w:shd w:val="clear" w:color="auto" w:fill="auto"/>
          </w:tcPr>
          <w:p w:rsidR="00E8326F" w:rsidRPr="0036210B" w:rsidRDefault="00E8326F" w:rsidP="003F3259">
            <w:pPr>
              <w:jc w:val="both"/>
            </w:pPr>
            <w:r w:rsidRPr="0036210B">
              <w:t>0 баллов - показатель отсутствует;</w:t>
            </w:r>
          </w:p>
          <w:p w:rsidR="00E8326F" w:rsidRPr="0036210B" w:rsidRDefault="00E8326F" w:rsidP="003F3259">
            <w:pPr>
              <w:jc w:val="both"/>
            </w:pPr>
            <w:r w:rsidRPr="0036210B">
              <w:t>1 балл - менее 20% находятся на сопровождении;</w:t>
            </w:r>
          </w:p>
          <w:p w:rsidR="00E8326F" w:rsidRPr="0036210B" w:rsidRDefault="00E8326F" w:rsidP="003F3259">
            <w:pPr>
              <w:jc w:val="both"/>
            </w:pPr>
            <w:r w:rsidRPr="0036210B">
              <w:t>2 балла – от 2</w:t>
            </w:r>
            <w:r>
              <w:t>1</w:t>
            </w:r>
            <w:r w:rsidRPr="0036210B">
              <w:t>% до 50% находятся на сопровождении;</w:t>
            </w:r>
          </w:p>
          <w:p w:rsidR="00E8326F" w:rsidRPr="0036210B" w:rsidRDefault="00E8326F" w:rsidP="00604C82">
            <w:pPr>
              <w:jc w:val="both"/>
              <w:rPr>
                <w:highlight w:val="yellow"/>
              </w:rPr>
            </w:pPr>
            <w:r w:rsidRPr="0036210B">
              <w:t>3 балла – более 5</w:t>
            </w:r>
            <w:r>
              <w:t>1</w:t>
            </w:r>
            <w:r w:rsidRPr="0036210B">
              <w:t>% находятся на сопровождении.</w:t>
            </w:r>
          </w:p>
        </w:tc>
      </w:tr>
      <w:tr w:rsidR="00E8326F" w:rsidRPr="008D0367" w:rsidTr="00604C82">
        <w:tc>
          <w:tcPr>
            <w:tcW w:w="697" w:type="dxa"/>
          </w:tcPr>
          <w:p w:rsidR="00E8326F" w:rsidRPr="008D0367" w:rsidRDefault="00E8326F" w:rsidP="003F3259">
            <w:pPr>
              <w:contextualSpacing/>
              <w:jc w:val="both"/>
            </w:pPr>
            <w:r>
              <w:t>11.</w:t>
            </w:r>
          </w:p>
        </w:tc>
        <w:tc>
          <w:tcPr>
            <w:tcW w:w="7236" w:type="dxa"/>
            <w:shd w:val="clear" w:color="auto" w:fill="auto"/>
          </w:tcPr>
          <w:p w:rsidR="00E8326F" w:rsidRPr="0036210B" w:rsidRDefault="00E8326F" w:rsidP="003F3259">
            <w:pPr>
              <w:jc w:val="both"/>
            </w:pPr>
            <w:r w:rsidRPr="0036210B">
              <w:t xml:space="preserve">Проведение информационной кампании по информированию родителей детей раннего возраста об организациях, оказывающих услуги ранней помощи (наличие информации об услугах ранней помощи на стендах и сайтах организаций, распространение буклетов, памяток, визиток и т.д. для родителей детей раннего </w:t>
            </w:r>
            <w:r w:rsidRPr="0036210B">
              <w:lastRenderedPageBreak/>
              <w:t>возраста)</w:t>
            </w:r>
          </w:p>
        </w:tc>
        <w:tc>
          <w:tcPr>
            <w:tcW w:w="2127" w:type="dxa"/>
            <w:shd w:val="clear" w:color="auto" w:fill="auto"/>
          </w:tcPr>
          <w:p w:rsidR="00E8326F" w:rsidRDefault="00E8326F" w:rsidP="003F3259">
            <w:pPr>
              <w:jc w:val="center"/>
            </w:pPr>
          </w:p>
          <w:p w:rsidR="00FE3D03" w:rsidRPr="008D32BC" w:rsidRDefault="00604C82" w:rsidP="003F3259">
            <w:pPr>
              <w:jc w:val="center"/>
            </w:pPr>
            <w:r>
              <w:t>2</w:t>
            </w:r>
          </w:p>
        </w:tc>
        <w:tc>
          <w:tcPr>
            <w:tcW w:w="1388" w:type="dxa"/>
            <w:shd w:val="clear" w:color="auto" w:fill="auto"/>
          </w:tcPr>
          <w:p w:rsidR="00E8326F" w:rsidRPr="0036210B" w:rsidRDefault="00E8326F" w:rsidP="003F3259">
            <w:pPr>
              <w:jc w:val="center"/>
            </w:pPr>
            <w:r w:rsidRPr="008D0367">
              <w:t>0-2</w:t>
            </w:r>
          </w:p>
        </w:tc>
        <w:tc>
          <w:tcPr>
            <w:tcW w:w="3338" w:type="dxa"/>
            <w:shd w:val="clear" w:color="auto" w:fill="auto"/>
          </w:tcPr>
          <w:p w:rsidR="00E8326F" w:rsidRPr="0036210B" w:rsidRDefault="00E8326F" w:rsidP="003F3259">
            <w:pPr>
              <w:jc w:val="both"/>
            </w:pPr>
            <w:r w:rsidRPr="0036210B">
              <w:t>0 баллов – показатель отсутствует;</w:t>
            </w:r>
          </w:p>
          <w:p w:rsidR="00E8326F" w:rsidRPr="0036210B" w:rsidRDefault="00E8326F" w:rsidP="003F3259">
            <w:pPr>
              <w:jc w:val="both"/>
            </w:pPr>
            <w:r>
              <w:t>1 балл</w:t>
            </w:r>
            <w:r w:rsidRPr="0036210B">
              <w:t xml:space="preserve"> – наличие информации об услугах ранней помощи на информационном стенде и </w:t>
            </w:r>
            <w:r w:rsidRPr="0036210B">
              <w:lastRenderedPageBreak/>
              <w:t xml:space="preserve">(или) на сайте организации/ распространение буклетов, памяток, визиток; </w:t>
            </w:r>
          </w:p>
          <w:p w:rsidR="00E8326F" w:rsidRPr="0036210B" w:rsidRDefault="00E8326F" w:rsidP="003F3259">
            <w:pPr>
              <w:jc w:val="both"/>
            </w:pPr>
            <w:r w:rsidRPr="0036210B">
              <w:t>2 балла - наличие информационной кампании с освещением в СМИ, сети интернет, стендах, распростра</w:t>
            </w:r>
            <w:r>
              <w:t>нение  информационных материалов.</w:t>
            </w:r>
          </w:p>
        </w:tc>
      </w:tr>
      <w:tr w:rsidR="00E8326F" w:rsidRPr="008D0367" w:rsidTr="00604C82">
        <w:tc>
          <w:tcPr>
            <w:tcW w:w="697" w:type="dxa"/>
          </w:tcPr>
          <w:p w:rsidR="00E8326F" w:rsidRPr="008D0367" w:rsidRDefault="00E8326F" w:rsidP="003F3259">
            <w:pPr>
              <w:contextualSpacing/>
              <w:jc w:val="both"/>
            </w:pPr>
            <w:r>
              <w:lastRenderedPageBreak/>
              <w:t>12.</w:t>
            </w:r>
          </w:p>
        </w:tc>
        <w:tc>
          <w:tcPr>
            <w:tcW w:w="7236" w:type="dxa"/>
            <w:shd w:val="clear" w:color="auto" w:fill="auto"/>
          </w:tcPr>
          <w:p w:rsidR="00E8326F" w:rsidRPr="0036210B" w:rsidRDefault="00E8326F" w:rsidP="003F3259">
            <w:pPr>
              <w:jc w:val="both"/>
            </w:pPr>
            <w:r w:rsidRPr="0036210B">
              <w:t>Информационно-просветительские мероприятия для родителей, воспитывающих детей раннего возраста, организацией оказывающей услуги ранней помощи (проведение семинаров, лекций, тренингов, групповых занятий и т.д.);</w:t>
            </w:r>
          </w:p>
        </w:tc>
        <w:tc>
          <w:tcPr>
            <w:tcW w:w="2127" w:type="dxa"/>
            <w:shd w:val="clear" w:color="auto" w:fill="auto"/>
          </w:tcPr>
          <w:p w:rsidR="00FE3D03" w:rsidRPr="00FE3D03" w:rsidRDefault="00FE3D03" w:rsidP="003F3259">
            <w:pPr>
              <w:jc w:val="center"/>
              <w:rPr>
                <w:color w:val="C00000"/>
              </w:rPr>
            </w:pPr>
          </w:p>
          <w:p w:rsidR="00FE3D03" w:rsidRPr="008D32BC" w:rsidRDefault="00FE3D03" w:rsidP="00FE3D03"/>
          <w:p w:rsidR="00E8326F" w:rsidRPr="00FE3D03" w:rsidRDefault="00604C82" w:rsidP="00FE3D03">
            <w:pPr>
              <w:jc w:val="center"/>
              <w:rPr>
                <w:color w:val="C00000"/>
              </w:rPr>
            </w:pPr>
            <w:r>
              <w:t>1</w:t>
            </w:r>
          </w:p>
        </w:tc>
        <w:tc>
          <w:tcPr>
            <w:tcW w:w="1388" w:type="dxa"/>
            <w:shd w:val="clear" w:color="auto" w:fill="auto"/>
          </w:tcPr>
          <w:p w:rsidR="00E8326F" w:rsidRPr="0036210B" w:rsidRDefault="00E8326F" w:rsidP="003F3259">
            <w:pPr>
              <w:jc w:val="center"/>
            </w:pPr>
            <w:r w:rsidRPr="0036210B">
              <w:t>0-2</w:t>
            </w:r>
          </w:p>
        </w:tc>
        <w:tc>
          <w:tcPr>
            <w:tcW w:w="3338" w:type="dxa"/>
            <w:shd w:val="clear" w:color="auto" w:fill="auto"/>
          </w:tcPr>
          <w:p w:rsidR="00E8326F" w:rsidRPr="0036210B" w:rsidRDefault="00E8326F" w:rsidP="003F3259">
            <w:pPr>
              <w:jc w:val="both"/>
            </w:pPr>
            <w:r w:rsidRPr="0036210B">
              <w:t xml:space="preserve">0 баллов – показатель отсутствует; </w:t>
            </w:r>
          </w:p>
          <w:p w:rsidR="00E8326F" w:rsidRPr="0036210B" w:rsidRDefault="00E8326F" w:rsidP="003F3259">
            <w:pPr>
              <w:jc w:val="both"/>
            </w:pPr>
            <w:r w:rsidRPr="0036210B">
              <w:t xml:space="preserve">1 балл - проведено от 1 до 2 мероприятий; </w:t>
            </w:r>
          </w:p>
          <w:p w:rsidR="00E8326F" w:rsidRPr="0036210B" w:rsidRDefault="00E8326F" w:rsidP="003F3259">
            <w:pPr>
              <w:jc w:val="both"/>
            </w:pPr>
            <w:r w:rsidRPr="0036210B">
              <w:t xml:space="preserve">2 балла - проведено более 3 мероприятий. </w:t>
            </w:r>
          </w:p>
        </w:tc>
      </w:tr>
      <w:tr w:rsidR="00E8326F" w:rsidRPr="008D0367" w:rsidTr="00604C82">
        <w:tc>
          <w:tcPr>
            <w:tcW w:w="697" w:type="dxa"/>
          </w:tcPr>
          <w:p w:rsidR="00E8326F" w:rsidRDefault="00E8326F" w:rsidP="003F3259">
            <w:pPr>
              <w:contextualSpacing/>
              <w:jc w:val="both"/>
            </w:pPr>
          </w:p>
        </w:tc>
        <w:tc>
          <w:tcPr>
            <w:tcW w:w="7236" w:type="dxa"/>
            <w:shd w:val="clear" w:color="auto" w:fill="auto"/>
          </w:tcPr>
          <w:p w:rsidR="00E8326F" w:rsidRPr="003F7F30" w:rsidRDefault="00E8326F" w:rsidP="003F3259">
            <w:pPr>
              <w:jc w:val="both"/>
              <w:rPr>
                <w:b/>
              </w:rPr>
            </w:pPr>
            <w:r>
              <w:rPr>
                <w:b/>
              </w:rPr>
              <w:t>**</w:t>
            </w:r>
            <w:r w:rsidRPr="003F7F30">
              <w:rPr>
                <w:b/>
              </w:rPr>
              <w:t>ИТОГО</w:t>
            </w:r>
          </w:p>
        </w:tc>
        <w:tc>
          <w:tcPr>
            <w:tcW w:w="2127" w:type="dxa"/>
            <w:shd w:val="clear" w:color="auto" w:fill="auto"/>
          </w:tcPr>
          <w:p w:rsidR="00F93167" w:rsidRPr="00F93167" w:rsidRDefault="00F93167" w:rsidP="003F3259">
            <w:pPr>
              <w:jc w:val="center"/>
            </w:pPr>
          </w:p>
          <w:p w:rsidR="00FE3D03" w:rsidRPr="00F93167" w:rsidRDefault="00F93167" w:rsidP="003F3259">
            <w:pPr>
              <w:jc w:val="center"/>
            </w:pPr>
            <w:r w:rsidRPr="00F93167">
              <w:t>1</w:t>
            </w:r>
          </w:p>
          <w:p w:rsidR="00FE3D03" w:rsidRPr="00F93167" w:rsidRDefault="00FE3D03" w:rsidP="00FE3D03"/>
          <w:p w:rsidR="00FE3D03" w:rsidRPr="00F93167" w:rsidRDefault="00FE3D03" w:rsidP="00FE3D03"/>
          <w:p w:rsidR="00E8326F" w:rsidRPr="00F93167" w:rsidRDefault="00E8326F" w:rsidP="00FE3D03">
            <w:pPr>
              <w:ind w:firstLine="708"/>
            </w:pPr>
            <w:bookmarkStart w:id="0" w:name="_GoBack"/>
            <w:bookmarkEnd w:id="0"/>
          </w:p>
        </w:tc>
        <w:tc>
          <w:tcPr>
            <w:tcW w:w="1388" w:type="dxa"/>
            <w:shd w:val="clear" w:color="auto" w:fill="auto"/>
          </w:tcPr>
          <w:p w:rsidR="00E8326F" w:rsidRPr="00F93167" w:rsidRDefault="00E8326F" w:rsidP="003F3259">
            <w:pPr>
              <w:jc w:val="center"/>
            </w:pPr>
            <w:r w:rsidRPr="00F93167">
              <w:t>0-2</w:t>
            </w:r>
          </w:p>
        </w:tc>
        <w:tc>
          <w:tcPr>
            <w:tcW w:w="3338" w:type="dxa"/>
            <w:shd w:val="clear" w:color="auto" w:fill="auto"/>
          </w:tcPr>
          <w:p w:rsidR="00E8326F" w:rsidRDefault="00E8326F" w:rsidP="003F3259">
            <w:pPr>
              <w:jc w:val="both"/>
            </w:pPr>
            <w:r w:rsidRPr="0036210B">
              <w:t>0 баллов</w:t>
            </w:r>
            <w:r>
              <w:t>- работа не организована;</w:t>
            </w:r>
          </w:p>
          <w:p w:rsidR="00E8326F" w:rsidRDefault="00E8326F" w:rsidP="003F3259">
            <w:pPr>
              <w:jc w:val="both"/>
            </w:pPr>
            <w:r>
              <w:t>1 балл – уровень работы удовлетворительный;</w:t>
            </w:r>
          </w:p>
          <w:p w:rsidR="00E8326F" w:rsidRDefault="00E8326F" w:rsidP="003F3259">
            <w:pPr>
              <w:jc w:val="both"/>
            </w:pPr>
            <w:r>
              <w:t>2 балла – высокий уровень работы</w:t>
            </w:r>
          </w:p>
          <w:p w:rsidR="00E8326F" w:rsidRPr="0036210B" w:rsidRDefault="00E8326F" w:rsidP="003F3259">
            <w:pPr>
              <w:jc w:val="both"/>
            </w:pPr>
          </w:p>
        </w:tc>
      </w:tr>
    </w:tbl>
    <w:p w:rsidR="00E8326F" w:rsidRDefault="00E8326F" w:rsidP="00E8326F">
      <w:pPr>
        <w:jc w:val="right"/>
      </w:pPr>
    </w:p>
    <w:p w:rsidR="00E8326F" w:rsidRDefault="00E8326F" w:rsidP="00E8326F">
      <w:r>
        <w:t>*Примечание 1: данный показатель рассчитывается с учетом данных Приложения 1</w:t>
      </w:r>
    </w:p>
    <w:p w:rsidR="00E8326F" w:rsidRDefault="00E8326F" w:rsidP="00E8326F">
      <w:r>
        <w:t>**Примечание 2: высчитывается по среднему арифметическому значению чисел</w:t>
      </w:r>
    </w:p>
    <w:p w:rsidR="009048B4" w:rsidRDefault="009048B4"/>
    <w:sectPr w:rsidR="009048B4" w:rsidSect="00A364C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203DF"/>
    <w:multiLevelType w:val="hybridMultilevel"/>
    <w:tmpl w:val="EDB607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26F"/>
    <w:rsid w:val="000A22E3"/>
    <w:rsid w:val="00604C82"/>
    <w:rsid w:val="008D32BC"/>
    <w:rsid w:val="009048B4"/>
    <w:rsid w:val="00A12E96"/>
    <w:rsid w:val="00B85507"/>
    <w:rsid w:val="00E336A8"/>
    <w:rsid w:val="00E8326F"/>
    <w:rsid w:val="00F44142"/>
    <w:rsid w:val="00F93167"/>
    <w:rsid w:val="00FE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2BF2D-C430-4D1F-8636-52299765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26F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2021-12-15T15:44:00Z</dcterms:created>
  <dcterms:modified xsi:type="dcterms:W3CDTF">2021-12-20T07:15:00Z</dcterms:modified>
</cp:coreProperties>
</file>