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9" w:rsidRDefault="001D5980" w:rsidP="00B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80">
        <w:rPr>
          <w:rFonts w:ascii="Times New Roman" w:hAnsi="Times New Roman" w:cs="Times New Roman"/>
          <w:b/>
          <w:sz w:val="28"/>
          <w:szCs w:val="28"/>
        </w:rPr>
        <w:t>Организация деятельности учителя-логопеда на ПМПК по определению специальных условий образования</w:t>
      </w:r>
    </w:p>
    <w:p w:rsidR="00A92DA9" w:rsidRPr="00E50242" w:rsidRDefault="00A92DA9" w:rsidP="00E502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особенности организации деятельности ПМПК, учитель-логопед должен включиться в определение необходимых специальных образовательных условий для ребенка и возможной образовательной программы с </w:t>
      </w:r>
      <w:r w:rsidR="001D5980"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учетом оценки наличия</w:t>
      </w:r>
      <w:r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него каких-либо недостатков речевого развития. Рабо</w:t>
      </w:r>
      <w:r w:rsidR="001D5980"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учителя-логопеда проходит </w:t>
      </w:r>
      <w:r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жесткого ограничения времени. Все это требует наблюдения за работой других специалистов, которая всегда сопровождается речевым взаимодействием с ребенком. Немаловажное значение для учителя-логопеда ПМПК может иметь представленное заключение учителя-логопеда, входящего в консилиум образовательной органи</w:t>
      </w:r>
      <w:r w:rsidR="001D5980"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зации или независимого эксперта. </w:t>
      </w:r>
      <w:r w:rsidRPr="00E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это заключение носит предварительный характер, решающим является диагностический вывод специалиста ПМПК.</w:t>
      </w:r>
    </w:p>
    <w:p w:rsidR="00A92DA9" w:rsidRPr="00E50242" w:rsidRDefault="00A92DA9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Вместе с тем логопедическое обследование обладает собственной специфичностью. В ходе исследования речи ребенка учитель-логопед последовательно решает следующие задачи: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Обнаружить наличие/отсутствие отклонений в речевом развитии ребенка.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Определить характер дефекта с точки зрения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первичности/вторичности речевого недоразвития, или в качестве компонента сложного (сочетанного) дефекта.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Выявить структуру дефекта.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Установить уровень развития речи и сформулироватьлогопедическое заключение.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Спрогнозировать степень обучаемости ребенка, выявитьналичие рисков в освоении им программного материала иопределить образовательную программу и организационнуюформу обучения.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Требования к логопедуПМПК: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Наличие большого практического опыта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Хорошее знание теории логопедии и смежных дисциплин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Умение настоять на своем мнении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Профессиональное чутье</w:t>
      </w:r>
    </w:p>
    <w:p w:rsidR="005235C9" w:rsidRPr="00E50242" w:rsidRDefault="005235C9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В процессе проведения обследования речи ребенка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реализуются следующие положения: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При построении схемы обследования рацио</w:t>
      </w:r>
      <w:r w:rsidR="0031534D" w:rsidRPr="00E50242">
        <w:rPr>
          <w:rFonts w:ascii="Times New Roman" w:hAnsi="Times New Roman" w:cs="Times New Roman"/>
          <w:sz w:val="28"/>
          <w:szCs w:val="28"/>
        </w:rPr>
        <w:t xml:space="preserve">нально следовать по маршруту от </w:t>
      </w:r>
      <w:r w:rsidRPr="00E50242">
        <w:rPr>
          <w:rFonts w:ascii="Times New Roman" w:hAnsi="Times New Roman" w:cs="Times New Roman"/>
          <w:sz w:val="28"/>
          <w:szCs w:val="28"/>
        </w:rPr>
        <w:t>«общего к частному».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Внутри каждого вида заданий «от сложного к простому».</w:t>
      </w:r>
    </w:p>
    <w:p w:rsidR="005235C9" w:rsidRPr="00E50242" w:rsidRDefault="001D5980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В</w:t>
      </w:r>
      <w:r w:rsidR="005235C9" w:rsidRPr="00E50242">
        <w:rPr>
          <w:rFonts w:ascii="Times New Roman" w:hAnsi="Times New Roman" w:cs="Times New Roman"/>
          <w:sz w:val="28"/>
          <w:szCs w:val="28"/>
        </w:rPr>
        <w:t>первую очередь обследуются такие виды речевой деятельности, как</w:t>
      </w:r>
    </w:p>
    <w:p w:rsidR="005235C9" w:rsidRPr="00E50242" w:rsidRDefault="005235C9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говорение и письменная речь</w:t>
      </w:r>
      <w:r w:rsidR="0031534D" w:rsidRPr="00E50242">
        <w:rPr>
          <w:rFonts w:ascii="Times New Roman" w:hAnsi="Times New Roman" w:cs="Times New Roman"/>
          <w:sz w:val="28"/>
          <w:szCs w:val="28"/>
        </w:rPr>
        <w:t>.</w:t>
      </w:r>
      <w:r w:rsidRPr="00E50242">
        <w:rPr>
          <w:rFonts w:ascii="Times New Roman" w:hAnsi="Times New Roman" w:cs="Times New Roman"/>
          <w:sz w:val="28"/>
          <w:szCs w:val="28"/>
        </w:rPr>
        <w:t>Письменная речь обследуется только у</w:t>
      </w:r>
      <w:r w:rsidR="0031534D" w:rsidRPr="00E50242">
        <w:rPr>
          <w:rFonts w:ascii="Times New Roman" w:hAnsi="Times New Roman" w:cs="Times New Roman"/>
          <w:sz w:val="28"/>
          <w:szCs w:val="28"/>
        </w:rPr>
        <w:t xml:space="preserve"> школьников, прошедших обучение </w:t>
      </w:r>
      <w:r w:rsidRPr="00E50242">
        <w:rPr>
          <w:rFonts w:ascii="Times New Roman" w:hAnsi="Times New Roman" w:cs="Times New Roman"/>
          <w:sz w:val="28"/>
          <w:szCs w:val="28"/>
        </w:rPr>
        <w:t xml:space="preserve">грамоте и имеющих опыт написания подобных работ. </w:t>
      </w:r>
    </w:p>
    <w:p w:rsidR="0031534D" w:rsidRPr="00E50242" w:rsidRDefault="0031534D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Характер и содержание дидактическогоматериала будет зависеть: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От возраста ребенка (чем меньше ребенок повозрасту, тем реальнее и реалистичнее должны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быть объекты, предъявляемые ребенку)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lastRenderedPageBreak/>
        <w:t>• От уровня развития речи (чем ниже уровеньразвития речи ребенка, тем реалистичнее иреальнее должен быть предъявляемый материал)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От уровня психического развития ребенка</w:t>
      </w:r>
    </w:p>
    <w:p w:rsidR="005235C9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 xml:space="preserve">• От уровня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ребенка (предъявляемый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 xml:space="preserve">материал должен быть достаточно освоен, </w:t>
      </w:r>
      <w:r w:rsidR="001D5980" w:rsidRPr="00E50242">
        <w:rPr>
          <w:rFonts w:ascii="Times New Roman" w:hAnsi="Times New Roman" w:cs="Times New Roman"/>
          <w:sz w:val="28"/>
          <w:szCs w:val="28"/>
        </w:rPr>
        <w:t xml:space="preserve">но не заучен </w:t>
      </w:r>
      <w:r w:rsidRPr="00E50242">
        <w:rPr>
          <w:rFonts w:ascii="Times New Roman" w:hAnsi="Times New Roman" w:cs="Times New Roman"/>
          <w:sz w:val="28"/>
          <w:szCs w:val="28"/>
        </w:rPr>
        <w:t>ребенком).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ab/>
        <w:t xml:space="preserve">Для определения </w:t>
      </w:r>
      <w:proofErr w:type="gramStart"/>
      <w:r w:rsidRPr="00E5024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E50242">
        <w:rPr>
          <w:rFonts w:ascii="Times New Roman" w:hAnsi="Times New Roman" w:cs="Times New Roman"/>
          <w:sz w:val="28"/>
          <w:szCs w:val="28"/>
        </w:rPr>
        <w:t xml:space="preserve"> программыребенка основную роль будут играть следующие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факторы: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степень недоразвития речи и характер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дефекта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динамика формирования речевой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деятельности ребенка</w:t>
      </w:r>
    </w:p>
    <w:p w:rsidR="0031534D" w:rsidRPr="00E50242" w:rsidRDefault="0031534D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 готовность ребенка к обучению в условиях</w:t>
      </w:r>
      <w:r w:rsidR="001D73AF">
        <w:rPr>
          <w:rFonts w:ascii="Times New Roman" w:hAnsi="Times New Roman" w:cs="Times New Roman"/>
          <w:sz w:val="28"/>
          <w:szCs w:val="28"/>
        </w:rPr>
        <w:t xml:space="preserve"> </w:t>
      </w:r>
      <w:r w:rsidRPr="00E50242">
        <w:rPr>
          <w:rFonts w:ascii="Times New Roman" w:hAnsi="Times New Roman" w:cs="Times New Roman"/>
          <w:sz w:val="28"/>
          <w:szCs w:val="28"/>
        </w:rPr>
        <w:t>фронтальных занятий.</w:t>
      </w:r>
    </w:p>
    <w:p w:rsidR="001D5980" w:rsidRPr="00E50242" w:rsidRDefault="001D5980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 xml:space="preserve">Для того, чтобы получить достоверные данные об уровне развития языковых средств и характере речевой деятельности, учитель-логопед, прежде всего, должен установить доверительный контакт с ребенком. Основным показателем уровня владения речевыми и языковыми средствами является их богатство и адекватность использования в ходе реального общения, а не в процессе специально отобранных заданий. В процессе беседы оценивается коммуникативная функция речи: умение поддерживать беседу, строить диалог на уровне, соответствующем возрасту ребенка. Для получения достоверной информации беседа ведется неформально на интересующие ребенка темы. Если ребенку неинтересно общаться с учителем-логопедом или он боится специалиста, то результаты обследования будут ниже реальных данных, что неминуемо приведет к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гипердиагностике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>.</w:t>
      </w:r>
    </w:p>
    <w:p w:rsidR="00B76EC2" w:rsidRPr="00E50242" w:rsidRDefault="00B76EC2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 xml:space="preserve">Тяжесть проявления дефекта определяется, в первую очередь, уровнем развития речи. Его нельзя определить безотносительно возраста ребенка. Например, наличие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речи у ребенка трех лет в ряде случаев может рассматриваться как проявление задержки темпов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развития ребенка и не квалифицироваться как тяжелое нарушение речи. Такой же уровень речевого развития у ребенка пяти лет уже свидетельствует о серьезной проблеме и может рассматриваться как тяжелое нарушение речи (ТНР).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речь у ребенка семи лет свидетельствует о крайне тяжелом недоразвитии речи, требующем особых усилий для его коррекции.</w:t>
      </w:r>
    </w:p>
    <w:p w:rsidR="00B76EC2" w:rsidRPr="00E50242" w:rsidRDefault="00B76EC2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Таким образом, тяжесть проявления дефекта будет определяться величиной разрыва между реальным состоянием и нормативами речевого развития в данном возрасте.</w:t>
      </w:r>
    </w:p>
    <w:p w:rsidR="001D5980" w:rsidRPr="00E50242" w:rsidRDefault="001D5980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 xml:space="preserve">В качестве показателя патологии в развитии речевой деятельности может рассматриваться устойчивая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языковых средств, обнаруживаемая в рамках отдельных компонентов речи (например, нарушения звукопроизношения,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нарушения лексической и/или грамматической сторон речи и др.), их сочетаний или всей системы в целом, обусловленная неполноценностью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языко-речевых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процессов (анализа, синтеза, классификации и проч.) или отклонениями в анатомо-физиологическом строении речевого аппарата. Соответственно, данные недостатки могут быть преодолены только при организации коррекционной логопедической помощи. Учитывая, что школьные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комплектуются на основании </w:t>
      </w:r>
      <w:r w:rsidRPr="00E50242">
        <w:rPr>
          <w:rFonts w:ascii="Times New Roman" w:hAnsi="Times New Roman" w:cs="Times New Roman"/>
          <w:sz w:val="28"/>
          <w:szCs w:val="28"/>
        </w:rPr>
        <w:lastRenderedPageBreak/>
        <w:t xml:space="preserve">выводов ПМПК, весьма важно обратить внимание на состояние чтения и письма, выделив их специфические нарушения. </w:t>
      </w:r>
    </w:p>
    <w:p w:rsidR="00B76EC2" w:rsidRPr="00E50242" w:rsidRDefault="001D5980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242">
        <w:rPr>
          <w:rFonts w:ascii="Times New Roman" w:hAnsi="Times New Roman" w:cs="Times New Roman"/>
          <w:sz w:val="28"/>
          <w:szCs w:val="28"/>
        </w:rPr>
        <w:t>Установив наличие речевой патологии, учитель-логопед, как уже указывалось, должен выявить, какой характер имеет неполноценность речевой деятельности: первичный, вторичный или речевая патология является компонентом сложного (сочетанного) дефекта.</w:t>
      </w: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ab/>
        <w:t xml:space="preserve">Основанием для постановки некоторых логопедических диагнозов (дизартрии, афазии,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>) в идеале служит наличие соответствующего медицинского заключения.</w:t>
      </w: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Наличие грамотного взвешенного заключения является одним из оснований для прогнозирования степени обучаемости ребенка в аспекте формирования у него полноценной речевой деятельности, что позволяет, как уже отмечалось, определить специальные образовательные условия, в том числе - образовательную программу, организационную форму обучения, адекватную возможностям ребенка, другие условия.</w:t>
      </w:r>
    </w:p>
    <w:p w:rsidR="00B76EC2" w:rsidRPr="00E50242" w:rsidRDefault="00B76EC2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Для определения специальных образовательных условий для ребенка основную роль будут играть следующие показатели:</w:t>
      </w:r>
    </w:p>
    <w:p w:rsidR="00B76EC2" w:rsidRPr="00E50242" w:rsidRDefault="00E5024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</w:t>
      </w:r>
      <w:r w:rsidR="00B76EC2" w:rsidRPr="00E50242">
        <w:rPr>
          <w:rFonts w:ascii="Times New Roman" w:hAnsi="Times New Roman" w:cs="Times New Roman"/>
          <w:sz w:val="28"/>
          <w:szCs w:val="28"/>
        </w:rPr>
        <w:t>степень недоразвития речи и характер дефекта;</w:t>
      </w:r>
    </w:p>
    <w:p w:rsidR="00B76EC2" w:rsidRPr="00E50242" w:rsidRDefault="00E5024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</w:t>
      </w:r>
      <w:r w:rsidR="00B76EC2" w:rsidRPr="00E50242">
        <w:rPr>
          <w:rFonts w:ascii="Times New Roman" w:hAnsi="Times New Roman" w:cs="Times New Roman"/>
          <w:sz w:val="28"/>
          <w:szCs w:val="28"/>
        </w:rPr>
        <w:t>динамика формирования речевой деятельности ребенка;</w:t>
      </w:r>
    </w:p>
    <w:p w:rsidR="00B76EC2" w:rsidRPr="00E50242" w:rsidRDefault="00E5024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</w:t>
      </w:r>
      <w:r w:rsidR="00B76EC2" w:rsidRPr="00E50242">
        <w:rPr>
          <w:rFonts w:ascii="Times New Roman" w:hAnsi="Times New Roman" w:cs="Times New Roman"/>
          <w:sz w:val="28"/>
          <w:szCs w:val="28"/>
        </w:rPr>
        <w:t>готовность ребенка к обучению в условиях фронтальных занятий.</w:t>
      </w: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ab/>
        <w:t>Остановимся более подробно на показателях, определяющих специальные образовательные условия для детей дошкольного возраста. К ним можно отнести:</w:t>
      </w:r>
    </w:p>
    <w:p w:rsidR="00B76EC2" w:rsidRPr="00E50242" w:rsidRDefault="00E5024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</w:t>
      </w:r>
      <w:r w:rsidR="00B76EC2" w:rsidRPr="00E5024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B76EC2" w:rsidRPr="00E502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76EC2" w:rsidRPr="00E50242">
        <w:rPr>
          <w:rFonts w:ascii="Times New Roman" w:hAnsi="Times New Roman" w:cs="Times New Roman"/>
          <w:sz w:val="28"/>
          <w:szCs w:val="28"/>
        </w:rPr>
        <w:t xml:space="preserve"> коммуникативных навыков;</w:t>
      </w:r>
    </w:p>
    <w:p w:rsidR="00B76EC2" w:rsidRPr="00E50242" w:rsidRDefault="00E5024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•</w:t>
      </w:r>
      <w:r w:rsidR="00B76EC2" w:rsidRPr="00E50242">
        <w:rPr>
          <w:rFonts w:ascii="Times New Roman" w:hAnsi="Times New Roman" w:cs="Times New Roman"/>
          <w:sz w:val="28"/>
          <w:szCs w:val="28"/>
        </w:rPr>
        <w:t>элементарные навыки невербального/вербального делового сотрудничества.</w:t>
      </w:r>
    </w:p>
    <w:p w:rsidR="00B76EC2" w:rsidRPr="00E50242" w:rsidRDefault="00B76EC2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В случае рекомендации ребенку группы компенсирующей направленности, уровень развития данных показателей не имеет значения, поскольку условия организации коррекционно-воспитательной и образовательной работы предполагают не только наличие коррекционной среды, обеспечивающей индивидуальный и дифференцированный подход к ребенку, но и наличие интенсивных занятий со специалистами.</w:t>
      </w:r>
    </w:p>
    <w:p w:rsidR="00B76EC2" w:rsidRPr="00E50242" w:rsidRDefault="00B76EC2" w:rsidP="00E502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>Однако при нахождении ребенка в группе общеразвивающей направленности, необходимо убедиться в наличие у ребенка показателей, обеспечивающих ему успешную социализацию в большой группе и достаточный потенциал речевого развития в условиях регулярных, но не интенсивных логопедических занятий. При этом одним из положительных факторов, влияющих на формирование речевой деятельности ребенка, в условиях инклюзивного обучения может рассматриваться наличие активной речевой среды. Однако, при этом необходимо увериться, что речевая активность окружающих детей будет стимулировать вербальную коммуникацию ребенка с тяжелым речевым нарушением, а не усугублять его фиксацию на дефекте.</w:t>
      </w: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ab/>
        <w:t xml:space="preserve">Для детей школьного возраста критерии (показатели) определения специальных образовательных условий будут несколько отличаться от соответствующих критериев у дошкольников, что обусловлено спецификой </w:t>
      </w:r>
      <w:r w:rsidRPr="00E5024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программы. Недоразвитие речи является одним из мощных факторов риска школьной </w:t>
      </w:r>
      <w:proofErr w:type="spellStart"/>
      <w:r w:rsidRPr="00E5024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50242">
        <w:rPr>
          <w:rFonts w:ascii="Times New Roman" w:hAnsi="Times New Roman" w:cs="Times New Roman"/>
          <w:sz w:val="28"/>
          <w:szCs w:val="28"/>
        </w:rPr>
        <w:t xml:space="preserve"> и неуспеваемости по отдельным предметам, поэтому, уровень развития речи будет определять организационную форму обучения.</w:t>
      </w: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42">
        <w:rPr>
          <w:rFonts w:ascii="Times New Roman" w:hAnsi="Times New Roman" w:cs="Times New Roman"/>
          <w:sz w:val="28"/>
          <w:szCs w:val="28"/>
        </w:rPr>
        <w:tab/>
        <w:t>Таким образом, при установлении варианта АООП и выработке рекомендаций, необходимо учитывать не только актуальный речевой статус ребенка и его когнитивные возможности, но и адекватность коммуникативной среды, позицию родителей, возраст и многие другие факторы.</w:t>
      </w: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C2" w:rsidRPr="00E50242" w:rsidRDefault="00B76EC2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7B" w:rsidRPr="00E50242" w:rsidRDefault="0035607B" w:rsidP="00E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07B" w:rsidRPr="00E50242" w:rsidSect="00B3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5C9"/>
    <w:rsid w:val="001D5980"/>
    <w:rsid w:val="001D73AF"/>
    <w:rsid w:val="0031534D"/>
    <w:rsid w:val="0035607B"/>
    <w:rsid w:val="005235C9"/>
    <w:rsid w:val="00806D3B"/>
    <w:rsid w:val="00A92DA9"/>
    <w:rsid w:val="00B340DC"/>
    <w:rsid w:val="00B76EC2"/>
    <w:rsid w:val="00E50242"/>
    <w:rsid w:val="00FC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2021-05-30T20:46:00Z</dcterms:created>
  <dcterms:modified xsi:type="dcterms:W3CDTF">2021-06-01T12:04:00Z</dcterms:modified>
</cp:coreProperties>
</file>